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6D" w:rsidRPr="00BF45BC" w:rsidRDefault="00FB4258" w:rsidP="00BF45BC">
      <w:pPr>
        <w:spacing w:after="0" w:line="240" w:lineRule="auto"/>
        <w:jc w:val="center"/>
        <w:rPr>
          <w:b/>
        </w:rPr>
      </w:pPr>
      <w:r w:rsidRPr="00BF45BC">
        <w:rPr>
          <w:b/>
        </w:rPr>
        <w:t>Riforma del settore energetico</w:t>
      </w:r>
    </w:p>
    <w:p w:rsidR="001A026D" w:rsidRDefault="001A026D" w:rsidP="001A026D">
      <w:pPr>
        <w:spacing w:after="0" w:line="240" w:lineRule="auto"/>
      </w:pPr>
    </w:p>
    <w:p w:rsidR="00514C3F" w:rsidRDefault="00514C3F" w:rsidP="00BF45BC">
      <w:pPr>
        <w:jc w:val="both"/>
      </w:pPr>
      <w:r>
        <w:t>A breve è attesa</w:t>
      </w:r>
      <w:r w:rsidR="00FB4258">
        <w:t xml:space="preserve"> la riforma del comparto energetico</w:t>
      </w:r>
      <w:r w:rsidR="001A026D">
        <w:t xml:space="preserve"> e sul tavolo del </w:t>
      </w:r>
      <w:bookmarkStart w:id="0" w:name="_GoBack"/>
      <w:r w:rsidR="001A026D">
        <w:t xml:space="preserve">Primo Ministro si trovano due </w:t>
      </w:r>
      <w:r>
        <w:t>proposte</w:t>
      </w:r>
      <w:r w:rsidR="001A026D">
        <w:t>: la prima fa capo</w:t>
      </w:r>
      <w:r>
        <w:t xml:space="preserve"> al Ministro dello Sviluppo </w:t>
      </w:r>
      <w:proofErr w:type="spellStart"/>
      <w:r>
        <w:t>Miklos</w:t>
      </w:r>
      <w:proofErr w:type="spellEnd"/>
      <w:r>
        <w:t xml:space="preserve"> </w:t>
      </w:r>
      <w:proofErr w:type="spellStart"/>
      <w:r>
        <w:t>Sesztak</w:t>
      </w:r>
      <w:proofErr w:type="spellEnd"/>
      <w:r>
        <w:t xml:space="preserve"> e </w:t>
      </w:r>
      <w:r w:rsidR="001A026D">
        <w:t xml:space="preserve">la seconda </w:t>
      </w:r>
      <w:r>
        <w:t>a</w:t>
      </w:r>
      <w:r w:rsidR="001A026D">
        <w:t xml:space="preserve">l </w:t>
      </w:r>
      <w:r w:rsidR="001A026D" w:rsidRPr="00B74B7B">
        <w:t>Ministro</w:t>
      </w:r>
      <w:r w:rsidR="00A0664A" w:rsidRPr="00B74B7B">
        <w:t xml:space="preserve"> Janos Lazar, </w:t>
      </w:r>
      <w:r w:rsidR="00B74B7B" w:rsidRPr="00B74B7B">
        <w:t xml:space="preserve">Capo della </w:t>
      </w:r>
      <w:r w:rsidR="00B74B7B">
        <w:t>Cancelleria del P</w:t>
      </w:r>
      <w:r w:rsidR="004125C7" w:rsidRPr="00B74B7B">
        <w:t>remier</w:t>
      </w:r>
      <w:r w:rsidRPr="00B74B7B">
        <w:t xml:space="preserve">. </w:t>
      </w:r>
      <w:r>
        <w:t xml:space="preserve">La riforma riguarda </w:t>
      </w:r>
      <w:r w:rsidR="00B74B7B">
        <w:t xml:space="preserve">la fornitura di </w:t>
      </w:r>
      <w:r>
        <w:t xml:space="preserve"> gas, e</w:t>
      </w:r>
      <w:r w:rsidR="00F4657B">
        <w:t>lettricità e teleriscaldamento</w:t>
      </w:r>
      <w:r w:rsidR="00B74B7B" w:rsidRPr="00B74B7B">
        <w:t xml:space="preserve"> e la gestione della centrale nucleare di </w:t>
      </w:r>
      <w:proofErr w:type="spellStart"/>
      <w:r w:rsidR="00B74B7B" w:rsidRPr="00B74B7B">
        <w:t>Paks</w:t>
      </w:r>
      <w:proofErr w:type="spellEnd"/>
      <w:r w:rsidR="00B74B7B" w:rsidRPr="00B74B7B">
        <w:t>, il cui ampliamento non ha ancora ricevuto il via libera dall’UE</w:t>
      </w:r>
      <w:r w:rsidR="00B74B7B">
        <w:t>. Sono</w:t>
      </w:r>
      <w:r>
        <w:t xml:space="preserve"> 4 </w:t>
      </w:r>
      <w:r w:rsidR="00B74B7B">
        <w:t>milioni le</w:t>
      </w:r>
      <w:r>
        <w:t xml:space="preserve"> famiglie</w:t>
      </w:r>
      <w:r w:rsidR="00B74B7B">
        <w:t xml:space="preserve"> coinvolte e a</w:t>
      </w:r>
      <w:r w:rsidR="00826974" w:rsidRPr="00826974">
        <w:t xml:space="preserve">ccanto alla fornitura dei servizi </w:t>
      </w:r>
      <w:r w:rsidR="00B74B7B">
        <w:t>energetici</w:t>
      </w:r>
      <w:r w:rsidR="00826974" w:rsidRPr="00826974">
        <w:t xml:space="preserve"> entrano in gioco altri servizi quali quelli bancari e informatici per il pagamento delle bollette</w:t>
      </w:r>
      <w:r w:rsidR="00B74B7B">
        <w:t xml:space="preserve">.  Diversi operatori tra cui MOL, </w:t>
      </w:r>
      <w:r w:rsidR="00826974" w:rsidRPr="00826974">
        <w:t xml:space="preserve">multinazionale del </w:t>
      </w:r>
      <w:proofErr w:type="spellStart"/>
      <w:r w:rsidR="00826974" w:rsidRPr="00826974">
        <w:t>gas&amp;oil</w:t>
      </w:r>
      <w:proofErr w:type="spellEnd"/>
      <w:r w:rsidR="00826974" w:rsidRPr="00826974">
        <w:t>, sono interessati ad acquisirli.  Si tratta di un giro d’affari enorme che sollecita gli interessi di operatori grandi e piccoli e mette in agitazione i vertici della politica.</w:t>
      </w:r>
    </w:p>
    <w:p w:rsidR="00514C3F" w:rsidRDefault="00514C3F" w:rsidP="00BF45BC">
      <w:pPr>
        <w:jc w:val="both"/>
      </w:pPr>
      <w:r>
        <w:t>La First National Ut</w:t>
      </w:r>
      <w:r w:rsidR="001A026D">
        <w:t xml:space="preserve">ilities Company (ENKSZ), una sorta di holding </w:t>
      </w:r>
      <w:r>
        <w:t>cui fanno capo quasi tutte le aziende di servizi pubblici, posta direttamente sotto il controllo dell’ufficio del PM, mira ad inglobare la MVM (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Works) che gestisce </w:t>
      </w:r>
      <w:proofErr w:type="spellStart"/>
      <w:r>
        <w:t>Paks</w:t>
      </w:r>
      <w:proofErr w:type="spellEnd"/>
      <w:r w:rsidR="00B74B7B">
        <w:t xml:space="preserve"> I</w:t>
      </w:r>
      <w:r>
        <w:t>. La M</w:t>
      </w:r>
      <w:r w:rsidR="00727F4D">
        <w:t>V</w:t>
      </w:r>
      <w:r>
        <w:t>M</w:t>
      </w:r>
      <w:r w:rsidR="00826974">
        <w:t xml:space="preserve">, che dipende dal Ministero dello Sviluppo, </w:t>
      </w:r>
      <w:r>
        <w:t xml:space="preserve"> è totalmente contraria a tale progetto e, per contro, vorrebbe </w:t>
      </w:r>
      <w:r w:rsidR="00826974">
        <w:t>controllare</w:t>
      </w:r>
      <w:r>
        <w:t xml:space="preserve"> ENKSZ </w:t>
      </w:r>
      <w:r w:rsidR="00826974">
        <w:t>.</w:t>
      </w:r>
    </w:p>
    <w:p w:rsidR="00727F4D" w:rsidRDefault="00514C3F" w:rsidP="00BF45BC">
      <w:pPr>
        <w:jc w:val="both"/>
      </w:pPr>
      <w:r>
        <w:t xml:space="preserve">Secondo l’Istituto di ricerca </w:t>
      </w:r>
      <w:proofErr w:type="spellStart"/>
      <w:r>
        <w:t>Energiaklub</w:t>
      </w:r>
      <w:proofErr w:type="spellEnd"/>
      <w:r>
        <w:t>, la decisione dell’UE su</w:t>
      </w:r>
      <w:r w:rsidR="00826974">
        <w:t xml:space="preserve">l progetto </w:t>
      </w:r>
      <w:proofErr w:type="spellStart"/>
      <w:r w:rsidR="00826974">
        <w:t>Paks</w:t>
      </w:r>
      <w:proofErr w:type="spellEnd"/>
      <w:r w:rsidR="00826974">
        <w:t xml:space="preserve"> II sarà </w:t>
      </w:r>
      <w:r>
        <w:t>determinante in questa battaglia per il controllo del settore energetico</w:t>
      </w:r>
      <w:r w:rsidR="00826974">
        <w:t xml:space="preserve">. </w:t>
      </w:r>
      <w:r w:rsidR="00727F4D">
        <w:t>L’obiettivo di ENKSZ</w:t>
      </w:r>
      <w:r w:rsidR="003D5F8F">
        <w:t xml:space="preserve">, che ricordiamo dipende dalla cancelleria del PM, è quello di fornire servizi integrati a tutte le famiglie ungheresi, ovvero all’elettorato. Ma il Ministero dello </w:t>
      </w:r>
      <w:r w:rsidR="00FB4258">
        <w:t>S</w:t>
      </w:r>
      <w:r w:rsidR="003D5F8F">
        <w:t>viluppo</w:t>
      </w:r>
      <w:r w:rsidR="00826974">
        <w:t xml:space="preserve"> </w:t>
      </w:r>
      <w:r w:rsidR="003D5F8F">
        <w:t xml:space="preserve">è nettamente contrario a tale ipotesi perché perdere </w:t>
      </w:r>
      <w:proofErr w:type="spellStart"/>
      <w:r w:rsidR="003D5F8F">
        <w:t>Paks</w:t>
      </w:r>
      <w:proofErr w:type="spellEnd"/>
      <w:r w:rsidR="003D5F8F">
        <w:t xml:space="preserve"> I equivale alla chiusura di MVM</w:t>
      </w:r>
      <w:r w:rsidR="00FB4258">
        <w:t>,</w:t>
      </w:r>
      <w:r w:rsidR="003D5F8F">
        <w:t xml:space="preserve"> i cui profitti derivano proprio dalla centrale nucleare. </w:t>
      </w:r>
    </w:p>
    <w:p w:rsidR="00F532D4" w:rsidRDefault="00F532D4" w:rsidP="00BF45BC">
      <w:pPr>
        <w:jc w:val="both"/>
      </w:pPr>
      <w:r>
        <w:t xml:space="preserve">La </w:t>
      </w:r>
      <w:r w:rsidR="00B74B7B">
        <w:t xml:space="preserve">proposta </w:t>
      </w:r>
      <w:r>
        <w:t xml:space="preserve">di Lazar </w:t>
      </w:r>
      <w:r w:rsidR="00B74B7B">
        <w:t>è sostenuta da   ENKS</w:t>
      </w:r>
      <w:r w:rsidR="003B4DFE">
        <w:t xml:space="preserve">Z, </w:t>
      </w:r>
      <w:proofErr w:type="spellStart"/>
      <w:r w:rsidR="003B4DFE">
        <w:t>Paks</w:t>
      </w:r>
      <w:proofErr w:type="spellEnd"/>
      <w:r w:rsidR="003B4DFE">
        <w:t xml:space="preserve"> II, Banca Ungherese per lo Sviluppo (MFB – che potrebbe finanziare la riforma)</w:t>
      </w:r>
      <w:r>
        <w:t xml:space="preserve"> </w:t>
      </w:r>
      <w:r w:rsidR="003B4DFE">
        <w:t>e Budapest Bank</w:t>
      </w:r>
      <w:r w:rsidR="00B74B7B">
        <w:t xml:space="preserve">  (entrambe banche statali)</w:t>
      </w:r>
      <w:r w:rsidR="007624DD">
        <w:t>. Ai servizi bancari, informatici e di riscossione sono interessati anche FHB</w:t>
      </w:r>
      <w:r>
        <w:t xml:space="preserve"> (banca privata), Casse di risparmio,</w:t>
      </w:r>
      <w:r w:rsidRPr="00F532D4">
        <w:t xml:space="preserve"> Poste ungheresi e </w:t>
      </w:r>
      <w:proofErr w:type="spellStart"/>
      <w:r w:rsidRPr="00F532D4">
        <w:t>Dijbeszedo</w:t>
      </w:r>
      <w:proofErr w:type="spellEnd"/>
      <w:r w:rsidRPr="00F532D4">
        <w:t xml:space="preserve"> – ente di  riscossione</w:t>
      </w:r>
      <w:r>
        <w:t xml:space="preserve"> </w:t>
      </w:r>
      <w:r w:rsidR="007624DD">
        <w:t xml:space="preserve">. </w:t>
      </w:r>
      <w:r w:rsidRPr="00F532D4">
        <w:t xml:space="preserve">La proposta prevede inoltre che dall’Ufficio del PM dipendano anche i gestori delle reti e per questo è partita la campagna di acquisto dai gestori occidentali (questa operazione farà lievitare il debito pubblico). </w:t>
      </w:r>
    </w:p>
    <w:p w:rsidR="004A1D85" w:rsidRDefault="007624DD" w:rsidP="00BF45BC">
      <w:pPr>
        <w:jc w:val="both"/>
      </w:pPr>
      <w:r>
        <w:t xml:space="preserve">Nell’altra squadra giocano </w:t>
      </w:r>
      <w:proofErr w:type="spellStart"/>
      <w:r>
        <w:t>Sesztak</w:t>
      </w:r>
      <w:proofErr w:type="spellEnd"/>
      <w:r w:rsidR="00A0664A">
        <w:t xml:space="preserve"> </w:t>
      </w:r>
      <w:r w:rsidR="00A0664A" w:rsidRPr="00F532D4">
        <w:t xml:space="preserve">e Antal </w:t>
      </w:r>
      <w:proofErr w:type="spellStart"/>
      <w:r w:rsidR="00A0664A" w:rsidRPr="00F532D4">
        <w:t>Rogan</w:t>
      </w:r>
      <w:proofErr w:type="spellEnd"/>
      <w:r w:rsidR="00A0664A" w:rsidRPr="00F532D4">
        <w:t xml:space="preserve">, Capo </w:t>
      </w:r>
      <w:r w:rsidR="004A1D85" w:rsidRPr="00F532D4">
        <w:t xml:space="preserve"> di Gabinetto</w:t>
      </w:r>
      <w:r w:rsidR="004A1D85">
        <w:t>. Dal Ministero dello Sviluppo dipende la MVM, operatore decisivo d</w:t>
      </w:r>
      <w:r w:rsidR="00864D94">
        <w:t>el settore energetico ungherese</w:t>
      </w:r>
      <w:r w:rsidR="004A1D85">
        <w:t xml:space="preserve">. Alla MVM appartiene l’azienda più proficua ovvero </w:t>
      </w:r>
      <w:proofErr w:type="spellStart"/>
      <w:r w:rsidR="004A1D85">
        <w:t>Paks</w:t>
      </w:r>
      <w:proofErr w:type="spellEnd"/>
      <w:r w:rsidR="004A1D85">
        <w:t xml:space="preserve"> I. La </w:t>
      </w:r>
      <w:proofErr w:type="spellStart"/>
      <w:r w:rsidR="004A1D85">
        <w:t>Mol</w:t>
      </w:r>
      <w:proofErr w:type="spellEnd"/>
      <w:r w:rsidR="004A1D85">
        <w:t xml:space="preserve"> diretta da Zsolt </w:t>
      </w:r>
      <w:proofErr w:type="spellStart"/>
      <w:r w:rsidR="004A1D85">
        <w:t>Hernadi</w:t>
      </w:r>
      <w:proofErr w:type="spellEnd"/>
      <w:r w:rsidR="004A1D85">
        <w:t xml:space="preserve"> e </w:t>
      </w:r>
      <w:proofErr w:type="spellStart"/>
      <w:r w:rsidR="004A1D85">
        <w:t>Sandor</w:t>
      </w:r>
      <w:proofErr w:type="spellEnd"/>
      <w:r w:rsidR="004A1D85">
        <w:t xml:space="preserve"> </w:t>
      </w:r>
      <w:proofErr w:type="spellStart"/>
      <w:r w:rsidR="004A1D85">
        <w:t>Csanyi</w:t>
      </w:r>
      <w:proofErr w:type="spellEnd"/>
      <w:r w:rsidR="004A1D85">
        <w:t xml:space="preserve"> aderisce a tale schieramento. </w:t>
      </w:r>
      <w:proofErr w:type="spellStart"/>
      <w:r w:rsidR="004A1D85">
        <w:t>Csanyi</w:t>
      </w:r>
      <w:proofErr w:type="spellEnd"/>
      <w:r w:rsidR="004A1D85">
        <w:t xml:space="preserve"> è anche capo di OTP Bank, leader nel settore bancario e pertanto avversario di FHB che fa parte dell’altro schieramento. </w:t>
      </w:r>
      <w:r w:rsidR="00F532D4">
        <w:t xml:space="preserve">E’ inoltre proprietario di OT </w:t>
      </w:r>
      <w:proofErr w:type="spellStart"/>
      <w:r w:rsidR="00F532D4">
        <w:t>Industries</w:t>
      </w:r>
      <w:proofErr w:type="spellEnd"/>
      <w:r w:rsidR="00F532D4">
        <w:t xml:space="preserve">, </w:t>
      </w:r>
      <w:r w:rsidR="00EE2728" w:rsidRPr="00EE2728">
        <w:t>la maggiore azienda ungherese di progettazione e realizzazione  di condutture per l’energia</w:t>
      </w:r>
      <w:r w:rsidR="00EE2728">
        <w:t xml:space="preserve">. </w:t>
      </w:r>
      <w:r w:rsidR="004A1D85">
        <w:t>Di questa squadra fa parte anche  MNV (Ente nazionale per la gestione dei beni statali)</w:t>
      </w:r>
      <w:r w:rsidR="00864D94">
        <w:t xml:space="preserve"> e il </w:t>
      </w:r>
      <w:r w:rsidR="00F532D4">
        <w:t xml:space="preserve">suo </w:t>
      </w:r>
      <w:r w:rsidR="00864D94" w:rsidRPr="00F532D4">
        <w:t>presidente</w:t>
      </w:r>
      <w:r w:rsidR="004A1D85" w:rsidRPr="00F532D4">
        <w:t xml:space="preserve"> </w:t>
      </w:r>
      <w:r w:rsidR="004A1D85">
        <w:t>nell’ultimo perio</w:t>
      </w:r>
      <w:r w:rsidR="006E0BEF">
        <w:t xml:space="preserve">do è in buoni rapporti </w:t>
      </w:r>
      <w:r w:rsidR="00F532D4">
        <w:t xml:space="preserve">col </w:t>
      </w:r>
      <w:r w:rsidR="004A1D85">
        <w:t xml:space="preserve">genero di </w:t>
      </w:r>
      <w:proofErr w:type="spellStart"/>
      <w:r w:rsidR="004A1D85">
        <w:t>Orban</w:t>
      </w:r>
      <w:proofErr w:type="spellEnd"/>
      <w:r w:rsidR="004A1D85">
        <w:t xml:space="preserve">. </w:t>
      </w:r>
    </w:p>
    <w:p w:rsidR="005043AE" w:rsidRPr="003937E3" w:rsidRDefault="005043AE" w:rsidP="00BF45BC">
      <w:pPr>
        <w:jc w:val="both"/>
        <w:rPr>
          <w:b/>
        </w:rPr>
      </w:pPr>
      <w:r w:rsidRPr="003937E3">
        <w:rPr>
          <w:b/>
        </w:rPr>
        <w:t>Situazione attuale</w:t>
      </w:r>
    </w:p>
    <w:p w:rsidR="005043AE" w:rsidRDefault="005043AE" w:rsidP="00BF45BC">
      <w:pPr>
        <w:jc w:val="both"/>
      </w:pPr>
      <w:r>
        <w:t>La ENKSZ ha finora</w:t>
      </w:r>
      <w:r w:rsidR="00F532D4">
        <w:t xml:space="preserve"> </w:t>
      </w:r>
      <w:r>
        <w:t xml:space="preserve"> concluso contratti solo per il mercato del gas (sia utenti che reti).  Per elettricità e teleriscaldamento le cose </w:t>
      </w:r>
      <w:r w:rsidR="00F4657B">
        <w:t>procedono lentamente</w:t>
      </w:r>
      <w:r>
        <w:t xml:space="preserve">. La </w:t>
      </w:r>
      <w:proofErr w:type="spellStart"/>
      <w:r>
        <w:t>Fogaz</w:t>
      </w:r>
      <w:proofErr w:type="spellEnd"/>
      <w:r>
        <w:t xml:space="preserve"> è alla guida del consolidamento nel settore del gas e se entro il 1 ottobre, TIGAZ </w:t>
      </w:r>
      <w:r w:rsidR="00864D94">
        <w:t xml:space="preserve">(di proprietà italiana) consegnerà i suoi clienti, </w:t>
      </w:r>
      <w:r>
        <w:t xml:space="preserve"> tutti gli utenti privati ungheresi </w:t>
      </w:r>
      <w:r w:rsidR="00783E50">
        <w:t xml:space="preserve"> </w:t>
      </w:r>
      <w:r>
        <w:t xml:space="preserve"> verranno serviti da ENKSZ.</w:t>
      </w:r>
    </w:p>
    <w:p w:rsidR="005043AE" w:rsidRDefault="005043AE" w:rsidP="00BF45BC">
      <w:pPr>
        <w:jc w:val="both"/>
      </w:pPr>
      <w:r>
        <w:t>Nel mercato dell’elettricità vari attori del settore hanno firmato una dichiarazione di intenti verso ENKSZ, ma ora sembra ad una battuta di arresto</w:t>
      </w:r>
      <w:r w:rsidR="003937E3">
        <w:t xml:space="preserve"> ed il governo </w:t>
      </w:r>
      <w:r w:rsidR="00F4657B">
        <w:t>appare restio a voler</w:t>
      </w:r>
      <w:r w:rsidR="003937E3">
        <w:t xml:space="preserve"> portare a termine</w:t>
      </w:r>
      <w:r w:rsidR="00F4657B">
        <w:t xml:space="preserve"> tale operazione</w:t>
      </w:r>
      <w:r w:rsidR="003937E3">
        <w:t xml:space="preserve">.  Quasi due milioni di utenti sono gestiti dalle società tedesche </w:t>
      </w:r>
      <w:proofErr w:type="spellStart"/>
      <w:r w:rsidR="003937E3">
        <w:t>Elmu</w:t>
      </w:r>
      <w:proofErr w:type="spellEnd"/>
      <w:r w:rsidR="003937E3">
        <w:t xml:space="preserve"> e </w:t>
      </w:r>
      <w:proofErr w:type="spellStart"/>
      <w:r w:rsidR="003937E3">
        <w:t>Emasz</w:t>
      </w:r>
      <w:proofErr w:type="spellEnd"/>
      <w:r w:rsidR="003937E3">
        <w:t xml:space="preserve"> e </w:t>
      </w:r>
      <w:proofErr w:type="spellStart"/>
      <w:r w:rsidR="003937E3">
        <w:t>Orban</w:t>
      </w:r>
      <w:proofErr w:type="spellEnd"/>
      <w:r w:rsidR="003937E3">
        <w:t xml:space="preserve"> potrebbe  voler utilizzare questi </w:t>
      </w:r>
      <w:proofErr w:type="spellStart"/>
      <w:r w:rsidR="003937E3">
        <w:t>assets</w:t>
      </w:r>
      <w:proofErr w:type="spellEnd"/>
      <w:r w:rsidR="003937E3">
        <w:t xml:space="preserve"> sul piano politico bilaterale con la Germania.</w:t>
      </w:r>
    </w:p>
    <w:p w:rsidR="003937E3" w:rsidRDefault="009F511F" w:rsidP="00BF45BC">
      <w:pPr>
        <w:jc w:val="both"/>
      </w:pPr>
      <w:r>
        <w:lastRenderedPageBreak/>
        <w:t xml:space="preserve">Per il teleriscaldamento </w:t>
      </w:r>
      <w:r w:rsidR="003937E3">
        <w:t xml:space="preserve">l’integrazione procede a rilento da parte di ENKSZ che fra poco inizierà a gestire il servizio nelle grandi </w:t>
      </w:r>
      <w:proofErr w:type="spellStart"/>
      <w:r w:rsidR="003937E3">
        <w:t>citta</w:t>
      </w:r>
      <w:r>
        <w:t>’</w:t>
      </w:r>
      <w:proofErr w:type="spellEnd"/>
      <w:r w:rsidR="003937E3">
        <w:t xml:space="preserve">. La questione è più complicata in quanto bisogna mettere d’accordo </w:t>
      </w:r>
      <w:r w:rsidR="00783E50">
        <w:t xml:space="preserve">le </w:t>
      </w:r>
      <w:r w:rsidR="003937E3">
        <w:t>circa 90 società che operano nel mercato.</w:t>
      </w:r>
    </w:p>
    <w:p w:rsidR="00563543" w:rsidRDefault="0052170F" w:rsidP="00BF45BC">
      <w:pPr>
        <w:jc w:val="both"/>
      </w:pPr>
      <w:r>
        <w:t>Il momento è cruciale. In Ungheria</w:t>
      </w:r>
      <w:r w:rsidR="00783E50">
        <w:t xml:space="preserve"> finora la catena energetica è  stata</w:t>
      </w:r>
      <w:r>
        <w:t xml:space="preserve"> divisa tra produzione (centrali), trasmissione </w:t>
      </w:r>
      <w:r w:rsidRPr="00316575">
        <w:t>(</w:t>
      </w:r>
      <w:proofErr w:type="spellStart"/>
      <w:r w:rsidRPr="00316575">
        <w:t>Mavir</w:t>
      </w:r>
      <w:proofErr w:type="spellEnd"/>
      <w:r>
        <w:t>), reti di utenti (proprietà straniera). La concentrazione delle tre attività nelle mani di un unico operatore, darà vita ad un ingente potere integrato</w:t>
      </w:r>
      <w:r w:rsidR="00783E50">
        <w:t xml:space="preserve"> con risvolti politici ed economici</w:t>
      </w:r>
      <w:r>
        <w:t>.</w:t>
      </w:r>
      <w:r w:rsidR="00783E50">
        <w:t xml:space="preserve"> Ma l</w:t>
      </w:r>
      <w:r>
        <w:t xml:space="preserve">e due soluzioni sono ampiamente criticate perché darebbero luogo a nuova corruzione. </w:t>
      </w:r>
    </w:p>
    <w:p w:rsidR="008005CB" w:rsidRDefault="008005CB" w:rsidP="00BF45BC">
      <w:pPr>
        <w:jc w:val="both"/>
      </w:pPr>
      <w:r>
        <w:t xml:space="preserve">La decisione fa capo a </w:t>
      </w:r>
      <w:proofErr w:type="spellStart"/>
      <w:r>
        <w:t>Orban</w:t>
      </w:r>
      <w:proofErr w:type="spellEnd"/>
      <w:r>
        <w:t xml:space="preserve"> ed è influenzata sia dalle decisioni di Bruxelles che da obiettivi di politica estera. Secondo la stampa vicina a </w:t>
      </w:r>
      <w:proofErr w:type="spellStart"/>
      <w:r>
        <w:t>Fidesz</w:t>
      </w:r>
      <w:proofErr w:type="spellEnd"/>
      <w:r>
        <w:t xml:space="preserve">, il presidente UE avrebbe espresso parere favorevole alla realizzazione di </w:t>
      </w:r>
      <w:proofErr w:type="spellStart"/>
      <w:r>
        <w:t>Paks</w:t>
      </w:r>
      <w:proofErr w:type="spellEnd"/>
      <w:r>
        <w:t xml:space="preserve"> II</w:t>
      </w:r>
      <w:r w:rsidR="00EE2728">
        <w:t>,</w:t>
      </w:r>
      <w:r>
        <w:t xml:space="preserve"> anche se con regole molto stringenti sulla concorrenza. La decisione della Commissione Europea  sarà quindi decisiva per la struttura del sistema energetico ungherese che gira di fatto intorno a </w:t>
      </w:r>
      <w:proofErr w:type="spellStart"/>
      <w:r>
        <w:t>Paks</w:t>
      </w:r>
      <w:proofErr w:type="spellEnd"/>
      <w:r>
        <w:t xml:space="preserve"> II. </w:t>
      </w:r>
    </w:p>
    <w:p w:rsidR="008005CB" w:rsidRDefault="008005CB" w:rsidP="00BF45BC">
      <w:pPr>
        <w:jc w:val="both"/>
      </w:pPr>
      <w:r>
        <w:t xml:space="preserve">Per la presidenza il tema delle tariffe è molto “sensibile” ed è in grado di condizionare le elezioni del 2018. I bilanci di  ENKSZ,  però  risultano in perdita. L’acquisizione di </w:t>
      </w:r>
      <w:proofErr w:type="spellStart"/>
      <w:r>
        <w:t>Paks</w:t>
      </w:r>
      <w:proofErr w:type="spellEnd"/>
      <w:r>
        <w:t xml:space="preserve"> II comporterebbe un esborso che dovrebbe essere finanziato dalla Banca di Sviluppo – MFB – per circa 2 miliardi di euro.  Ma la MFB è una banca statale e un finanziamento a lungo termine potrebbe configurarsi come aiuto di stato. Sarebbe quindi opportuno, al fine di generare delle entrate di cassa,  passare </w:t>
      </w:r>
      <w:proofErr w:type="spellStart"/>
      <w:r>
        <w:t>Paks</w:t>
      </w:r>
      <w:proofErr w:type="spellEnd"/>
      <w:r>
        <w:t xml:space="preserve"> I e  le reti sotto ENKSZ.  E Lazar caldeggia tale soluzione facendo anche leva sul principio di sovranità ovvero indipendenza dalle multinazionali straniere.</w:t>
      </w:r>
    </w:p>
    <w:p w:rsidR="008005CB" w:rsidRDefault="008005CB" w:rsidP="00BF45BC">
      <w:pPr>
        <w:jc w:val="both"/>
      </w:pPr>
      <w:r>
        <w:t>Per contro il Ministero dello Sviluppo ritiene che tale ipotesi non porti ad una riduzione delle bollette. Si darebbe vita ad una mega struttura dell’energia, ma con scarse competenze tecniche e gestionali.  MVM vanta invece una lunga tradizione nel settore e nella sua gestione.</w:t>
      </w:r>
    </w:p>
    <w:p w:rsidR="008005CB" w:rsidRDefault="008005CB" w:rsidP="00BF45BC">
      <w:pPr>
        <w:jc w:val="both"/>
      </w:pPr>
      <w:r>
        <w:t xml:space="preserve">Il Primo Ministro sarà chiamato a risolvere quindi il conflitto tra </w:t>
      </w:r>
      <w:r w:rsidRPr="008005CB">
        <w:t xml:space="preserve"> </w:t>
      </w:r>
      <w:proofErr w:type="spellStart"/>
      <w:r w:rsidRPr="008005CB">
        <w:t>Rogan</w:t>
      </w:r>
      <w:proofErr w:type="spellEnd"/>
      <w:r w:rsidRPr="008005CB">
        <w:t xml:space="preserve"> e Lazar</w:t>
      </w:r>
      <w:r w:rsidR="00EE2728">
        <w:t xml:space="preserve"> che però lui stesso alimenta nella sua strategia del </w:t>
      </w:r>
      <w:r w:rsidR="00085819">
        <w:t xml:space="preserve">“divide et </w:t>
      </w:r>
      <w:r w:rsidR="00EE2728">
        <w:t xml:space="preserve"> impera</w:t>
      </w:r>
      <w:r w:rsidR="00085819">
        <w:t>”</w:t>
      </w:r>
      <w:r w:rsidR="00A2543D">
        <w:t xml:space="preserve"> </w:t>
      </w:r>
      <w:r w:rsidRPr="008005CB">
        <w:t xml:space="preserve">. </w:t>
      </w:r>
      <w:proofErr w:type="spellStart"/>
      <w:r w:rsidRPr="008005CB">
        <w:t>Rogan</w:t>
      </w:r>
      <w:proofErr w:type="spellEnd"/>
      <w:r w:rsidRPr="008005CB">
        <w:t xml:space="preserve"> , Capo di Gabinetto,   ha un notevole potere economico ed è molto vicino alla posizione di </w:t>
      </w:r>
      <w:proofErr w:type="spellStart"/>
      <w:r w:rsidRPr="008005CB">
        <w:t>Sesztak</w:t>
      </w:r>
      <w:proofErr w:type="spellEnd"/>
      <w:r w:rsidRPr="008005CB">
        <w:t xml:space="preserve"> (compagni di lotta). Lazar all’interno di </w:t>
      </w:r>
      <w:proofErr w:type="spellStart"/>
      <w:r w:rsidRPr="008005CB">
        <w:t>Fidesz</w:t>
      </w:r>
      <w:proofErr w:type="spellEnd"/>
      <w:r w:rsidRPr="008005CB">
        <w:t xml:space="preserve"> è un guerriero solitario, cui sembra demandata la responsabilità di annunciare le brutte notizie come ad esempio la riduzione degli addetti nel settore pubblico.   </w:t>
      </w:r>
      <w:proofErr w:type="spellStart"/>
      <w:r w:rsidRPr="008005CB">
        <w:t>Orban</w:t>
      </w:r>
      <w:proofErr w:type="spellEnd"/>
      <w:r w:rsidRPr="008005CB">
        <w:t xml:space="preserve"> dovrà agire con cautela per non urtare la suscettibilità di Lazar  che potrebbe considerare troppo umiliante la perdita di peso politico. Una possibile soluzione potrebbe essere quella di ergerlo a “paladino” della riforma della pubblica amministrazione. In questo gioco delle alleanze si comprende anche la causa avviata da MNV contro FHB per l’aumento di capitale di quest’ultima.</w:t>
      </w:r>
      <w:bookmarkEnd w:id="0"/>
    </w:p>
    <w:sectPr w:rsidR="008005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3F"/>
    <w:rsid w:val="00076F53"/>
    <w:rsid w:val="00085819"/>
    <w:rsid w:val="001A026D"/>
    <w:rsid w:val="001C3473"/>
    <w:rsid w:val="001F4E0C"/>
    <w:rsid w:val="002235AB"/>
    <w:rsid w:val="00316575"/>
    <w:rsid w:val="003631D6"/>
    <w:rsid w:val="0036487C"/>
    <w:rsid w:val="003937E3"/>
    <w:rsid w:val="003B4DFE"/>
    <w:rsid w:val="003D5F8F"/>
    <w:rsid w:val="003F06DA"/>
    <w:rsid w:val="004125C7"/>
    <w:rsid w:val="00414A2D"/>
    <w:rsid w:val="00443460"/>
    <w:rsid w:val="004A1D85"/>
    <w:rsid w:val="004E7251"/>
    <w:rsid w:val="005043AE"/>
    <w:rsid w:val="00514C3F"/>
    <w:rsid w:val="0052170F"/>
    <w:rsid w:val="00563543"/>
    <w:rsid w:val="005C38B5"/>
    <w:rsid w:val="006E0BEF"/>
    <w:rsid w:val="00727F4D"/>
    <w:rsid w:val="007624DD"/>
    <w:rsid w:val="00783E50"/>
    <w:rsid w:val="007E1EBC"/>
    <w:rsid w:val="008005CB"/>
    <w:rsid w:val="00826974"/>
    <w:rsid w:val="00864D94"/>
    <w:rsid w:val="008C4D84"/>
    <w:rsid w:val="0098052C"/>
    <w:rsid w:val="009E413B"/>
    <w:rsid w:val="009F511F"/>
    <w:rsid w:val="00A01C7B"/>
    <w:rsid w:val="00A0664A"/>
    <w:rsid w:val="00A2543D"/>
    <w:rsid w:val="00B317D3"/>
    <w:rsid w:val="00B74B7B"/>
    <w:rsid w:val="00BF45BC"/>
    <w:rsid w:val="00C106F7"/>
    <w:rsid w:val="00C11537"/>
    <w:rsid w:val="00CE0A25"/>
    <w:rsid w:val="00EE2728"/>
    <w:rsid w:val="00F4657B"/>
    <w:rsid w:val="00F532D4"/>
    <w:rsid w:val="00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Concetta</cp:lastModifiedBy>
  <cp:revision>3</cp:revision>
  <dcterms:created xsi:type="dcterms:W3CDTF">2016-06-20T09:41:00Z</dcterms:created>
  <dcterms:modified xsi:type="dcterms:W3CDTF">2016-06-20T09:41:00Z</dcterms:modified>
</cp:coreProperties>
</file>