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C4" w:rsidRPr="00C27F4A" w:rsidRDefault="00DA56C4" w:rsidP="00DA56C4">
      <w:pPr>
        <w:pStyle w:val="Titolo"/>
        <w:spacing w:before="0" w:after="0" w:line="240" w:lineRule="auto"/>
        <w:jc w:val="left"/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</w:pPr>
      <w:bookmarkStart w:id="0" w:name="_Toc464638369"/>
      <w:r w:rsidRPr="00C27F4A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RAPPORTI ECONOMICI</w:t>
      </w:r>
      <w:bookmarkEnd w:id="0"/>
    </w:p>
    <w:p w:rsidR="008930A9" w:rsidRPr="00C27F4A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  <w:r w:rsidRPr="00C27F4A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Relazioni economiche e commerciali</w:t>
      </w:r>
    </w:p>
    <w:p w:rsidR="008930A9" w:rsidRDefault="008930A9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7F4A">
        <w:rPr>
          <w:rFonts w:ascii="Times New Roman" w:hAnsi="Times New Roman" w:cs="Times New Roman"/>
          <w:b/>
          <w:sz w:val="24"/>
          <w:szCs w:val="24"/>
          <w:highlight w:val="yellow"/>
        </w:rPr>
        <w:t>Nel 20</w:t>
      </w:r>
      <w:r w:rsidR="00C259C5" w:rsidRPr="00C27F4A">
        <w:rPr>
          <w:rFonts w:ascii="Times New Roman" w:hAnsi="Times New Roman" w:cs="Times New Roman"/>
          <w:b/>
          <w:sz w:val="24"/>
          <w:szCs w:val="24"/>
          <w:highlight w:val="yellow"/>
        </w:rPr>
        <w:t>20</w:t>
      </w:r>
      <w:r w:rsidRPr="00C27F4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le </w:t>
      </w:r>
      <w:r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esportazioni slovacche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 verso l’Italia sono state pari a 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3.258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 milioni di Euro, registrando un </w:t>
      </w:r>
      <w:r w:rsidR="0037303A" w:rsidRPr="00C27F4A">
        <w:rPr>
          <w:rFonts w:ascii="Times New Roman" w:hAnsi="Times New Roman" w:cs="Times New Roman"/>
          <w:sz w:val="24"/>
          <w:szCs w:val="24"/>
          <w:highlight w:val="yellow"/>
        </w:rPr>
        <w:t>calo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>, rispetto al 201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, del 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12,5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%. Le </w:t>
      </w:r>
      <w:r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importazioni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 dall’Italia si sono attestate su 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2.372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 milioni, con un 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calo del 13,7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>% rispetto al 201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. In linea di tendenza con gli anni precedenti, la bilancia commerciale segna un netto avanzo a favore di Bratislava per un ammontare di </w:t>
      </w:r>
      <w:r w:rsidR="00C259C5" w:rsidRPr="00C27F4A">
        <w:rPr>
          <w:rFonts w:ascii="Times New Roman" w:hAnsi="Times New Roman" w:cs="Times New Roman"/>
          <w:sz w:val="24"/>
          <w:szCs w:val="24"/>
          <w:highlight w:val="yellow"/>
        </w:rPr>
        <w:t>886</w:t>
      </w:r>
      <w:r w:rsidRPr="00C27F4A">
        <w:rPr>
          <w:rFonts w:ascii="Times New Roman" w:hAnsi="Times New Roman" w:cs="Times New Roman"/>
          <w:sz w:val="24"/>
          <w:szCs w:val="24"/>
          <w:highlight w:val="yellow"/>
        </w:rPr>
        <w:t xml:space="preserve"> milioni di euro.</w:t>
      </w:r>
      <w:r w:rsidRPr="007E68A5">
        <w:rPr>
          <w:rFonts w:ascii="Times New Roman" w:hAnsi="Times New Roman" w:cs="Times New Roman"/>
          <w:sz w:val="24"/>
          <w:szCs w:val="24"/>
        </w:rPr>
        <w:t xml:space="preserve"> </w:t>
      </w:r>
      <w:r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Nel 20</w:t>
      </w:r>
      <w:r w:rsidR="00C259C5"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20</w:t>
      </w:r>
      <w:r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, l’Italia è risultata in </w:t>
      </w:r>
      <w:r w:rsidR="0037303A"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ottava</w:t>
      </w:r>
      <w:r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posizione come Paese cliente e in </w:t>
      </w:r>
      <w:r w:rsidR="0037303A"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decima</w:t>
      </w:r>
      <w:r w:rsidRPr="00C27F4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posizione come Paese fornitore della Slovacchia.</w:t>
      </w:r>
    </w:p>
    <w:p w:rsidR="001C549A" w:rsidRDefault="001C549A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F5034" w:rsidRPr="002F5034" w:rsidRDefault="002F5034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Pr="003D57BE" w:rsidRDefault="008930A9" w:rsidP="008930A9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r w:rsidRPr="003D57BE">
        <w:rPr>
          <w:rFonts w:ascii="Times New Roman" w:hAnsi="Times New Roman" w:cs="Times New Roman"/>
          <w:b/>
          <w:lang w:val="it-IT"/>
        </w:rPr>
        <w:t xml:space="preserve">Interscambio commerciale con l’Italia </w:t>
      </w:r>
      <w:r w:rsidRPr="003D57BE">
        <w:rPr>
          <w:rFonts w:ascii="Times New Roman" w:hAnsi="Times New Roman" w:cs="Times New Roman"/>
          <w:lang w:val="it-IT"/>
        </w:rPr>
        <w:t>elaborato in base ai dati de</w:t>
      </w:r>
      <w:r w:rsidRPr="003D57BE">
        <w:rPr>
          <w:rFonts w:ascii="Times New Roman" w:hAnsi="Times New Roman" w:cs="Times New Roman"/>
          <w:bCs/>
          <w:iCs/>
          <w:lang w:val="it-IT"/>
        </w:rPr>
        <w:t>ll’Istituto Statistico della Repubblica Slovacca (Classificazione SITC - Standard International Trade</w:t>
      </w:r>
      <w:r w:rsidR="007E68A5">
        <w:rPr>
          <w:rFonts w:ascii="Times New Roman" w:hAnsi="Times New Roman" w:cs="Times New Roman"/>
          <w:bCs/>
          <w:iCs/>
          <w:lang w:val="it-IT"/>
        </w:rPr>
        <w:t xml:space="preserve"> </w:t>
      </w:r>
      <w:r w:rsidRPr="003D57BE">
        <w:rPr>
          <w:rFonts w:ascii="Times New Roman" w:hAnsi="Times New Roman" w:cs="Times New Roman"/>
          <w:bCs/>
          <w:iCs/>
          <w:lang w:val="it-IT"/>
        </w:rPr>
        <w:t>Classification)</w:t>
      </w:r>
    </w:p>
    <w:tbl>
      <w:tblPr>
        <w:tblW w:w="4890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6"/>
        <w:gridCol w:w="655"/>
        <w:gridCol w:w="593"/>
        <w:gridCol w:w="684"/>
        <w:gridCol w:w="712"/>
        <w:gridCol w:w="708"/>
        <w:gridCol w:w="706"/>
        <w:gridCol w:w="708"/>
        <w:gridCol w:w="851"/>
        <w:gridCol w:w="994"/>
        <w:gridCol w:w="1409"/>
      </w:tblGrid>
      <w:tr w:rsidR="00FC087C" w:rsidRPr="003D57BE" w:rsidTr="00FC087C">
        <w:trPr>
          <w:trHeight w:val="439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(in mln €)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Var. in %</w:t>
            </w: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2020/</w:t>
            </w: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</w:tr>
      <w:tr w:rsidR="00FC087C" w:rsidRPr="003D57BE" w:rsidTr="00FC087C">
        <w:trPr>
          <w:trHeight w:val="409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2.330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2.599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2.691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C27F4A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</w:p>
          <w:p w:rsidR="00C27F4A" w:rsidRPr="00C27F4A" w:rsidRDefault="00C27F4A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 w:rsidRPr="00C27F4A"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2.372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C27F4A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</w:p>
          <w:p w:rsidR="00C27F4A" w:rsidRPr="00C27F4A" w:rsidRDefault="00C27F4A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 w:rsidRPr="00C27F4A"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-13,7</w:t>
            </w:r>
          </w:p>
        </w:tc>
      </w:tr>
      <w:tr w:rsidR="00FC087C" w:rsidRPr="003D57BE" w:rsidTr="00FC087C">
        <w:trPr>
          <w:trHeight w:val="497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4.571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3.739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C27F4A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</w:p>
          <w:p w:rsidR="00C27F4A" w:rsidRPr="00C27F4A" w:rsidRDefault="00C27F4A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 w:rsidRPr="00C27F4A"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3.258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C27F4A" w:rsidRDefault="00FC087C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</w:p>
          <w:p w:rsidR="00C27F4A" w:rsidRPr="00C27F4A" w:rsidRDefault="00C27F4A" w:rsidP="00FC087C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</w:pPr>
            <w:r w:rsidRPr="00C27F4A">
              <w:rPr>
                <w:rFonts w:ascii="Times New Roman" w:eastAsia="Arial Unicode MS" w:hAnsi="Times New Roman" w:cs="Times New Roman"/>
                <w:sz w:val="20"/>
                <w:szCs w:val="20"/>
                <w:highlight w:val="yellow"/>
              </w:rPr>
              <w:t>-12,5</w:t>
            </w:r>
          </w:p>
        </w:tc>
      </w:tr>
      <w:tr w:rsidR="00FC087C" w:rsidRPr="003D57BE" w:rsidTr="00FC087C">
        <w:trPr>
          <w:trHeight w:val="272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87C" w:rsidRPr="003D57BE" w:rsidRDefault="00FC087C" w:rsidP="00FC087C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FC087C" w:rsidRPr="003D57BE" w:rsidRDefault="00FC087C" w:rsidP="00FC087C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3D57BE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sz w:val="20"/>
                <w:szCs w:val="20"/>
              </w:rPr>
              <w:t>1.972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87C" w:rsidRPr="007E68A5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C27F4A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C27F4A" w:rsidRPr="00C27F4A" w:rsidRDefault="00C27F4A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27F4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886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7C" w:rsidRPr="00C27F4A" w:rsidRDefault="00FC087C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C27F4A" w:rsidRPr="00C27F4A" w:rsidRDefault="00C27F4A" w:rsidP="00FC087C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27F4A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-</w:t>
            </w:r>
          </w:p>
        </w:tc>
      </w:tr>
    </w:tbl>
    <w:p w:rsidR="008930A9" w:rsidRPr="003D57BE" w:rsidRDefault="008930A9" w:rsidP="008930A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65313B" w:rsidRDefault="0065313B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  <w:r w:rsidR="007E68A5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tbl>
      <w:tblPr>
        <w:tblpPr w:leftFromText="141" w:rightFromText="141" w:vertAnchor="text" w:horzAnchor="margin" w:tblpY="165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09"/>
        <w:gridCol w:w="708"/>
        <w:gridCol w:w="709"/>
        <w:gridCol w:w="851"/>
        <w:gridCol w:w="708"/>
        <w:gridCol w:w="851"/>
        <w:gridCol w:w="850"/>
        <w:gridCol w:w="851"/>
        <w:gridCol w:w="992"/>
        <w:gridCol w:w="1134"/>
      </w:tblGrid>
      <w:tr w:rsidR="004C0E75" w:rsidRPr="003D57BE" w:rsidTr="00F0350F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Gruppi merceologici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center"/>
              <w:rPr>
                <w:b/>
                <w:i w:val="0"/>
                <w:sz w:val="20"/>
                <w:szCs w:val="20"/>
              </w:rPr>
            </w:pPr>
            <w:r w:rsidRPr="00A86865">
              <w:rPr>
                <w:b/>
                <w:i w:val="0"/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7E68A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868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D355F" w:rsidRDefault="004C0E75" w:rsidP="0037303A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D355F" w:rsidRDefault="004C0E75" w:rsidP="004C0E7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 xml:space="preserve">Var. </w:t>
            </w:r>
            <w:r w:rsidR="00E13BDE"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%</w:t>
            </w:r>
          </w:p>
          <w:p w:rsidR="004C0E75" w:rsidRPr="00FD355F" w:rsidRDefault="00FD355F" w:rsidP="00FD355F">
            <w:pPr>
              <w:pStyle w:val="Titolo2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2020/</w:t>
            </w:r>
            <w:r w:rsidR="004C0E75"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2019</w:t>
            </w:r>
          </w:p>
        </w:tc>
      </w:tr>
      <w:tr w:rsidR="004C0E75" w:rsidRPr="003D57BE" w:rsidTr="00F0350F">
        <w:trPr>
          <w:trHeight w:val="6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Macchinari,</w:t>
            </w:r>
          </w:p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veicoli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923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1.095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1.127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D355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5F" w:rsidRPr="00F0350F" w:rsidRDefault="00FD355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-17,6</w:t>
            </w:r>
          </w:p>
        </w:tc>
      </w:tr>
      <w:tr w:rsidR="004C0E75" w:rsidRPr="003D57BE" w:rsidTr="00F0350F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Beni di consumo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D355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D355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-15</w:t>
            </w:r>
            <w:r w:rsidR="00F0350F"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</w:tr>
      <w:tr w:rsidR="004C0E75" w:rsidRPr="003D57BE" w:rsidTr="00F0350F">
        <w:trPr>
          <w:trHeight w:val="23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Prodotti chimici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0350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0F" w:rsidRPr="00F0350F" w:rsidRDefault="00F0350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-6,8</w:t>
            </w:r>
          </w:p>
        </w:tc>
      </w:tr>
      <w:tr w:rsidR="004C0E75" w:rsidRPr="003D57BE" w:rsidTr="00F0350F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Prod. industriali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0350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0350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-12,8</w:t>
            </w:r>
          </w:p>
        </w:tc>
      </w:tr>
      <w:tr w:rsidR="004C0E75" w:rsidRPr="003D57BE" w:rsidTr="00F0350F">
        <w:trPr>
          <w:trHeight w:val="22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Prod. alimentari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0350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F0350F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50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0,5</w:t>
            </w:r>
          </w:p>
        </w:tc>
      </w:tr>
      <w:tr w:rsidR="004C0E75" w:rsidRPr="003D57BE" w:rsidTr="00F0350F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Materie prime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3D313E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31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-6,2</w:t>
            </w:r>
          </w:p>
        </w:tc>
      </w:tr>
      <w:tr w:rsidR="004C0E75" w:rsidRPr="003D57BE" w:rsidTr="00F0350F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Bevande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3D313E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31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22,6</w:t>
            </w:r>
          </w:p>
        </w:tc>
      </w:tr>
      <w:tr w:rsidR="004C0E75" w:rsidRPr="003D57BE" w:rsidTr="00F0350F">
        <w:trPr>
          <w:trHeight w:val="2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Combustibili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F0350F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75" w:rsidRPr="003D313E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31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8,8</w:t>
            </w:r>
          </w:p>
        </w:tc>
      </w:tr>
      <w:tr w:rsidR="004C0E75" w:rsidRPr="003D57BE" w:rsidTr="00F0350F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Oli, grassi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3D313E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313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151,6</w:t>
            </w:r>
          </w:p>
        </w:tc>
      </w:tr>
      <w:tr w:rsidR="004C0E75" w:rsidRPr="003D57BE" w:rsidTr="00F0350F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Altri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A86865" w:rsidRDefault="004C0E75" w:rsidP="0037303A">
            <w:pPr>
              <w:pStyle w:val="Didascalia"/>
              <w:jc w:val="right"/>
              <w:rPr>
                <w:i w:val="0"/>
                <w:sz w:val="20"/>
                <w:szCs w:val="20"/>
              </w:rPr>
            </w:pPr>
            <w:r w:rsidRPr="00A86865">
              <w:rPr>
                <w:i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3D313E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-35,7</w:t>
            </w:r>
          </w:p>
        </w:tc>
      </w:tr>
      <w:tr w:rsidR="004C0E75" w:rsidRPr="00767A29" w:rsidTr="00F0350F">
        <w:trPr>
          <w:trHeight w:val="18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Totale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1.803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1.875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2.183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767A29" w:rsidRDefault="004C0E75" w:rsidP="0037303A">
            <w:pPr>
              <w:pStyle w:val="Didascalia"/>
              <w:jc w:val="right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2.691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F0350F" w:rsidRDefault="003D313E" w:rsidP="00F0350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2.372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5" w:rsidRPr="003D313E" w:rsidRDefault="003D313E" w:rsidP="00F0350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-13,7</w:t>
            </w:r>
          </w:p>
        </w:tc>
      </w:tr>
    </w:tbl>
    <w:p w:rsidR="008930A9" w:rsidRPr="00767A29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767A29">
        <w:rPr>
          <w:rFonts w:ascii="Times New Roman" w:hAnsi="Times New Roman" w:cs="Times New Roman"/>
          <w:b/>
          <w:bCs/>
          <w:sz w:val="16"/>
          <w:szCs w:val="16"/>
        </w:rPr>
        <w:t xml:space="preserve"> (Dati dell'Ufficio di Statistica della Repubblica Slovacca in milioni di Euro)</w:t>
      </w:r>
    </w:p>
    <w:p w:rsidR="008930A9" w:rsidRPr="00767A29" w:rsidRDefault="008930A9" w:rsidP="008930A9">
      <w:pPr>
        <w:spacing w:after="0" w:line="240" w:lineRule="auto"/>
        <w:rPr>
          <w:rFonts w:ascii="Times New Roman" w:hAnsi="Times New Roman" w:cs="Times New Roman"/>
        </w:rPr>
      </w:pPr>
      <w:r w:rsidRPr="00767A29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8930A9" w:rsidRPr="00767A29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8930A9" w:rsidRPr="00767A29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7A29">
        <w:rPr>
          <w:rFonts w:ascii="Times New Roman" w:hAnsi="Times New Roman" w:cs="Times New Roman"/>
          <w:b/>
          <w:bCs/>
        </w:rPr>
        <w:t>E</w:t>
      </w:r>
      <w:r w:rsidRPr="00767A29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  <w:r w:rsidR="007E68A5" w:rsidRPr="00767A29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p w:rsidR="008930A9" w:rsidRPr="00767A29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5"/>
        <w:gridCol w:w="713"/>
        <w:gridCol w:w="717"/>
        <w:gridCol w:w="709"/>
        <w:gridCol w:w="851"/>
        <w:gridCol w:w="708"/>
        <w:gridCol w:w="851"/>
        <w:gridCol w:w="850"/>
        <w:gridCol w:w="851"/>
        <w:gridCol w:w="992"/>
        <w:gridCol w:w="1134"/>
      </w:tblGrid>
      <w:tr w:rsidR="00A86865" w:rsidRPr="00767A29" w:rsidTr="00F0350F">
        <w:trPr>
          <w:trHeight w:val="528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37303A">
            <w:pPr>
              <w:pStyle w:val="Didascalia"/>
              <w:rPr>
                <w:b/>
                <w:i w:val="0"/>
              </w:rPr>
            </w:pPr>
            <w:r w:rsidRPr="00767A29">
              <w:rPr>
                <w:b/>
                <w:i w:val="0"/>
              </w:rPr>
              <w:lastRenderedPageBreak/>
              <w:t>Gruppi merceologici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EC3653" w:rsidP="00FD355F">
            <w:pPr>
              <w:pStyle w:val="Titolo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EC3653" w:rsidP="0005645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highlight w:val="yellow"/>
              </w:rPr>
            </w:pPr>
            <w:r w:rsidRPr="00FD355F">
              <w:rPr>
                <w:rFonts w:ascii="Times New Roman" w:hAnsi="Times New Roman" w:cs="Times New Roman"/>
                <w:color w:val="auto"/>
                <w:sz w:val="21"/>
                <w:szCs w:val="21"/>
                <w:highlight w:val="yellow"/>
              </w:rPr>
              <w:t>Var. %</w:t>
            </w:r>
          </w:p>
          <w:p w:rsidR="00EC3653" w:rsidRPr="00FD355F" w:rsidRDefault="00EC3653" w:rsidP="00FD355F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highlight w:val="yellow"/>
              </w:rPr>
            </w:pPr>
            <w:r w:rsidRPr="00FD355F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2020/2019</w:t>
            </w:r>
          </w:p>
        </w:tc>
      </w:tr>
      <w:tr w:rsidR="00A86865" w:rsidRPr="00767A29" w:rsidTr="00F0350F">
        <w:trPr>
          <w:trHeight w:val="25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Macchinari,</w:t>
            </w:r>
          </w:p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veicoli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1.558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1.674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1.773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1.866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2.196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3.090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3.126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2.481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2.123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972721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-13,6</w:t>
            </w:r>
          </w:p>
        </w:tc>
      </w:tr>
      <w:tr w:rsidR="00A86865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Beni di consumo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695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506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-15,3</w:t>
            </w:r>
          </w:p>
        </w:tc>
      </w:tr>
      <w:tr w:rsidR="00A86865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Prod. industriali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-8,3</w:t>
            </w:r>
          </w:p>
        </w:tc>
      </w:tr>
      <w:tr w:rsidR="00A86865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Prodotti chimici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-3,6</w:t>
            </w:r>
          </w:p>
        </w:tc>
      </w:tr>
      <w:tr w:rsidR="00A86865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Materie prime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-2,7</w:t>
            </w:r>
          </w:p>
        </w:tc>
      </w:tr>
      <w:tr w:rsidR="00A86865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Prod. alimentari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-5,3</w:t>
            </w:r>
          </w:p>
        </w:tc>
      </w:tr>
      <w:tr w:rsidR="00A86865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37303A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Bevande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767A29" w:rsidRDefault="00EC3653" w:rsidP="00EC3653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53" w:rsidRPr="00FD355F" w:rsidRDefault="00972721" w:rsidP="00056455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-10,5</w:t>
            </w:r>
          </w:p>
        </w:tc>
      </w:tr>
      <w:tr w:rsidR="001F1F94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Combustibili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-11,1</w:t>
            </w:r>
          </w:p>
        </w:tc>
      </w:tr>
      <w:tr w:rsidR="001F1F94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Oli, grassi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653,2</w:t>
            </w:r>
          </w:p>
        </w:tc>
      </w:tr>
      <w:tr w:rsidR="001F1F94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Didascalia"/>
              <w:rPr>
                <w:i w:val="0"/>
                <w:sz w:val="20"/>
                <w:szCs w:val="20"/>
              </w:rPr>
            </w:pPr>
            <w:r w:rsidRPr="00767A29">
              <w:rPr>
                <w:i w:val="0"/>
                <w:sz w:val="20"/>
                <w:szCs w:val="20"/>
              </w:rPr>
              <w:t>Altri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b w:val="0"/>
                <w:color w:val="auto"/>
                <w:sz w:val="20"/>
                <w:szCs w:val="20"/>
                <w:highlight w:val="yellow"/>
              </w:rPr>
            </w:pPr>
            <w:r>
              <w:rPr>
                <w:b w:val="0"/>
                <w:color w:val="auto"/>
                <w:sz w:val="20"/>
                <w:szCs w:val="20"/>
                <w:highlight w:val="yellow"/>
              </w:rPr>
              <w:t>-7,9</w:t>
            </w:r>
          </w:p>
        </w:tc>
      </w:tr>
      <w:tr w:rsidR="001F1F94" w:rsidRPr="00767A29" w:rsidTr="00F0350F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Didascalia"/>
              <w:rPr>
                <w:b/>
                <w:i w:val="0"/>
                <w:sz w:val="20"/>
                <w:szCs w:val="20"/>
              </w:rPr>
            </w:pPr>
            <w:r w:rsidRPr="00767A29">
              <w:rPr>
                <w:b/>
                <w:i w:val="0"/>
                <w:sz w:val="20"/>
                <w:szCs w:val="20"/>
              </w:rPr>
              <w:t>Totale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2.903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2.909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3.061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4.498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767A29" w:rsidRDefault="001F1F94" w:rsidP="001F1F94">
            <w:pPr>
              <w:pStyle w:val="Titolo2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767A2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3.739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3.258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94" w:rsidRPr="00FD355F" w:rsidRDefault="001F1F94" w:rsidP="001F1F94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-12,5</w:t>
            </w:r>
          </w:p>
        </w:tc>
      </w:tr>
    </w:tbl>
    <w:p w:rsidR="008930A9" w:rsidRPr="003D57BE" w:rsidRDefault="008930A9" w:rsidP="008930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A29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A86865" w:rsidRDefault="00A86865" w:rsidP="007E68A5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2807" w:rsidRPr="00DA56C4" w:rsidRDefault="00292807" w:rsidP="007E68A5">
      <w:pPr>
        <w:spacing w:line="240" w:lineRule="atLeast"/>
        <w:jc w:val="both"/>
        <w:rPr>
          <w:szCs w:val="24"/>
        </w:rPr>
      </w:pP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Elaborazione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Ufficio commerciale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Ambasciata d’Italia Bratislava </w:t>
      </w:r>
      <w:r w:rsidR="00767A29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FD355F">
        <w:rPr>
          <w:rFonts w:ascii="Times New Roman" w:hAnsi="Times New Roman" w:cs="Times New Roman"/>
          <w:b/>
          <w:i/>
          <w:iCs/>
          <w:sz w:val="24"/>
          <w:szCs w:val="24"/>
        </w:rPr>
        <w:t>maggio 2021</w:t>
      </w:r>
      <w:bookmarkStart w:id="1" w:name="_GoBack"/>
      <w:bookmarkEnd w:id="1"/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292807" w:rsidRPr="00DA56C4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03A" w:rsidRDefault="0037303A" w:rsidP="00107EAB">
      <w:pPr>
        <w:spacing w:after="0" w:line="240" w:lineRule="auto"/>
      </w:pPr>
      <w:r>
        <w:separator/>
      </w:r>
    </w:p>
  </w:endnote>
  <w:endnote w:type="continuationSeparator" w:id="0">
    <w:p w:rsidR="0037303A" w:rsidRDefault="0037303A" w:rsidP="0010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03A" w:rsidRDefault="0037303A" w:rsidP="00107EAB">
      <w:pPr>
        <w:spacing w:after="0" w:line="240" w:lineRule="auto"/>
      </w:pPr>
      <w:r>
        <w:separator/>
      </w:r>
    </w:p>
  </w:footnote>
  <w:footnote w:type="continuationSeparator" w:id="0">
    <w:p w:rsidR="0037303A" w:rsidRDefault="0037303A" w:rsidP="00107E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AB"/>
    <w:rsid w:val="00000C1A"/>
    <w:rsid w:val="00046D03"/>
    <w:rsid w:val="000508A5"/>
    <w:rsid w:val="00053F44"/>
    <w:rsid w:val="00056455"/>
    <w:rsid w:val="000778C1"/>
    <w:rsid w:val="000C304F"/>
    <w:rsid w:val="000C38D4"/>
    <w:rsid w:val="000C6D49"/>
    <w:rsid w:val="000E26FF"/>
    <w:rsid w:val="000E50D6"/>
    <w:rsid w:val="00107EAB"/>
    <w:rsid w:val="00117B29"/>
    <w:rsid w:val="001579E6"/>
    <w:rsid w:val="001600A7"/>
    <w:rsid w:val="00195E0E"/>
    <w:rsid w:val="001C549A"/>
    <w:rsid w:val="001D7C47"/>
    <w:rsid w:val="001E32E5"/>
    <w:rsid w:val="001E7E0F"/>
    <w:rsid w:val="001F1F94"/>
    <w:rsid w:val="00231436"/>
    <w:rsid w:val="0024238F"/>
    <w:rsid w:val="002531CC"/>
    <w:rsid w:val="00253BE4"/>
    <w:rsid w:val="002601BD"/>
    <w:rsid w:val="00260913"/>
    <w:rsid w:val="00266857"/>
    <w:rsid w:val="0026737D"/>
    <w:rsid w:val="0027539F"/>
    <w:rsid w:val="00275F48"/>
    <w:rsid w:val="00292807"/>
    <w:rsid w:val="002D3048"/>
    <w:rsid w:val="002E7BB4"/>
    <w:rsid w:val="002F5034"/>
    <w:rsid w:val="003218B5"/>
    <w:rsid w:val="00341B1E"/>
    <w:rsid w:val="0037303A"/>
    <w:rsid w:val="0038620D"/>
    <w:rsid w:val="003C7C38"/>
    <w:rsid w:val="003C7C58"/>
    <w:rsid w:val="003D313E"/>
    <w:rsid w:val="003E01B1"/>
    <w:rsid w:val="00404AB7"/>
    <w:rsid w:val="00463449"/>
    <w:rsid w:val="00486D74"/>
    <w:rsid w:val="004903AE"/>
    <w:rsid w:val="004C0E75"/>
    <w:rsid w:val="004C78CE"/>
    <w:rsid w:val="004D59B8"/>
    <w:rsid w:val="004E347D"/>
    <w:rsid w:val="004E4ECD"/>
    <w:rsid w:val="00501118"/>
    <w:rsid w:val="00515C87"/>
    <w:rsid w:val="00524369"/>
    <w:rsid w:val="00540726"/>
    <w:rsid w:val="00542BE0"/>
    <w:rsid w:val="00561196"/>
    <w:rsid w:val="00564156"/>
    <w:rsid w:val="00601FC8"/>
    <w:rsid w:val="0061108E"/>
    <w:rsid w:val="0061208D"/>
    <w:rsid w:val="00633391"/>
    <w:rsid w:val="0065313B"/>
    <w:rsid w:val="00662480"/>
    <w:rsid w:val="006719BC"/>
    <w:rsid w:val="00687B18"/>
    <w:rsid w:val="00694F3C"/>
    <w:rsid w:val="006E2B67"/>
    <w:rsid w:val="00710A71"/>
    <w:rsid w:val="007455DD"/>
    <w:rsid w:val="007558D0"/>
    <w:rsid w:val="007628A7"/>
    <w:rsid w:val="00767A29"/>
    <w:rsid w:val="007A3F6C"/>
    <w:rsid w:val="007B1D61"/>
    <w:rsid w:val="007B662B"/>
    <w:rsid w:val="007C5291"/>
    <w:rsid w:val="007E4F4C"/>
    <w:rsid w:val="007E68A5"/>
    <w:rsid w:val="007F751F"/>
    <w:rsid w:val="00805B04"/>
    <w:rsid w:val="008170D6"/>
    <w:rsid w:val="00856868"/>
    <w:rsid w:val="0087109A"/>
    <w:rsid w:val="00892CCE"/>
    <w:rsid w:val="008930A9"/>
    <w:rsid w:val="008A32B8"/>
    <w:rsid w:val="008C49F0"/>
    <w:rsid w:val="008F0ED2"/>
    <w:rsid w:val="008F5BFF"/>
    <w:rsid w:val="009036B4"/>
    <w:rsid w:val="0091153C"/>
    <w:rsid w:val="00916DC5"/>
    <w:rsid w:val="00917D2F"/>
    <w:rsid w:val="0092566E"/>
    <w:rsid w:val="00930E53"/>
    <w:rsid w:val="00954379"/>
    <w:rsid w:val="00972721"/>
    <w:rsid w:val="0099782A"/>
    <w:rsid w:val="009B758D"/>
    <w:rsid w:val="009D6955"/>
    <w:rsid w:val="00A41F3B"/>
    <w:rsid w:val="00A45EA6"/>
    <w:rsid w:val="00A54DCB"/>
    <w:rsid w:val="00A86865"/>
    <w:rsid w:val="00AD4F6F"/>
    <w:rsid w:val="00B0199C"/>
    <w:rsid w:val="00B3093A"/>
    <w:rsid w:val="00B30E7F"/>
    <w:rsid w:val="00B37F8A"/>
    <w:rsid w:val="00B47F3D"/>
    <w:rsid w:val="00B563E4"/>
    <w:rsid w:val="00B600B9"/>
    <w:rsid w:val="00B66A64"/>
    <w:rsid w:val="00BC6FE5"/>
    <w:rsid w:val="00C02E67"/>
    <w:rsid w:val="00C259C5"/>
    <w:rsid w:val="00C27F4A"/>
    <w:rsid w:val="00C315C3"/>
    <w:rsid w:val="00C92F28"/>
    <w:rsid w:val="00CA64DF"/>
    <w:rsid w:val="00D32B09"/>
    <w:rsid w:val="00D408AC"/>
    <w:rsid w:val="00D47B44"/>
    <w:rsid w:val="00D50B8C"/>
    <w:rsid w:val="00D70A55"/>
    <w:rsid w:val="00D77CA0"/>
    <w:rsid w:val="00DA56C4"/>
    <w:rsid w:val="00DE7132"/>
    <w:rsid w:val="00DF4ADE"/>
    <w:rsid w:val="00E13BDE"/>
    <w:rsid w:val="00E25918"/>
    <w:rsid w:val="00E9105B"/>
    <w:rsid w:val="00EC3653"/>
    <w:rsid w:val="00EE0760"/>
    <w:rsid w:val="00EE77EF"/>
    <w:rsid w:val="00EF7623"/>
    <w:rsid w:val="00F0350F"/>
    <w:rsid w:val="00F0471D"/>
    <w:rsid w:val="00F0503B"/>
    <w:rsid w:val="00F20D65"/>
    <w:rsid w:val="00F649D9"/>
    <w:rsid w:val="00FC087C"/>
    <w:rsid w:val="00FC5D46"/>
    <w:rsid w:val="00FD355F"/>
    <w:rsid w:val="00F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23B7"/>
  <w15:docId w15:val="{E237EF86-1549-4614-9CEB-4F271C3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7EAB"/>
    <w:rPr>
      <w:rFonts w:ascii="Calibri" w:eastAsia="Times New Roman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0E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930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107EAB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107EAB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Corpodeltesto2">
    <w:name w:val="Body Text 2"/>
    <w:basedOn w:val="Normale"/>
    <w:link w:val="Corpodeltesto2Carattere"/>
    <w:semiHidden/>
    <w:rsid w:val="00107EAB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07EAB"/>
    <w:rPr>
      <w:rFonts w:ascii="Arial" w:eastAsia="Times New Roman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7EAB"/>
    <w:rPr>
      <w:rFonts w:ascii="Calibri" w:eastAsia="Times New Roman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7EAB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7F3D"/>
    <w:rPr>
      <w:rFonts w:ascii="Tahoma" w:eastAsia="Times New Roman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DA56C4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DA56C4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A56C4"/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3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0E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2527A-3E91-4EEA-9082-EAF22A3CC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2017-09-20T13:54:00Z</cp:lastPrinted>
  <dcterms:created xsi:type="dcterms:W3CDTF">2021-05-20T12:47:00Z</dcterms:created>
  <dcterms:modified xsi:type="dcterms:W3CDTF">2021-05-20T13:09:00Z</dcterms:modified>
</cp:coreProperties>
</file>