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48" w:rsidRPr="00AC10F4" w:rsidRDefault="006F4448" w:rsidP="006F4448">
      <w:pPr>
        <w:jc w:val="both"/>
        <w:rPr>
          <w:rFonts w:ascii="Tahoma" w:hAnsi="Tahoma" w:cs="Tahoma"/>
          <w:b/>
          <w:lang w:val="it-IT"/>
        </w:rPr>
      </w:pPr>
      <w:r w:rsidRPr="006F4448">
        <w:rPr>
          <w:rFonts w:ascii="Tahoma" w:hAnsi="Tahoma" w:cs="Tahoma"/>
          <w:b/>
          <w:lang w:val="it-IT"/>
        </w:rPr>
        <w:t>ANDAMENTO DELL’ECONOMIA PARAGUAIANA NEL 2015</w:t>
      </w:r>
    </w:p>
    <w:p w:rsidR="006F4448" w:rsidRDefault="006F4448" w:rsidP="006F4448">
      <w:pPr>
        <w:jc w:val="both"/>
        <w:rPr>
          <w:rFonts w:ascii="Tahoma" w:hAnsi="Tahoma" w:cs="Tahoma"/>
          <w:lang w:val="it-IT"/>
        </w:rPr>
      </w:pPr>
    </w:p>
    <w:p w:rsidR="006F4448" w:rsidRDefault="006F4448" w:rsidP="006F4448">
      <w:pPr>
        <w:jc w:val="both"/>
        <w:rPr>
          <w:rFonts w:ascii="Tahoma" w:hAnsi="Tahoma" w:cs="Tahoma"/>
          <w:lang w:val="it-IT"/>
        </w:rPr>
      </w:pPr>
      <w:r w:rsidRPr="00C23FD1">
        <w:rPr>
          <w:rFonts w:ascii="Tahoma" w:hAnsi="Tahoma" w:cs="Tahoma"/>
          <w:lang w:val="it-IT"/>
        </w:rPr>
        <w:t xml:space="preserve">1. L’economia paraguaiana appare destinata a chiudere il 2015 con un </w:t>
      </w:r>
      <w:r w:rsidR="00AC10F4">
        <w:rPr>
          <w:rFonts w:ascii="Tahoma" w:hAnsi="Tahoma" w:cs="Tahoma"/>
          <w:lang w:val="it-IT"/>
        </w:rPr>
        <w:t xml:space="preserve">buon </w:t>
      </w:r>
      <w:r w:rsidRPr="00C23FD1">
        <w:rPr>
          <w:rFonts w:ascii="Tahoma" w:hAnsi="Tahoma" w:cs="Tahoma"/>
          <w:lang w:val="it-IT"/>
        </w:rPr>
        <w:t>TASSO DI CRESCITA (ATTORNO AL 4%</w:t>
      </w:r>
      <w:r>
        <w:rPr>
          <w:rFonts w:ascii="Tahoma" w:hAnsi="Tahoma" w:cs="Tahoma"/>
          <w:lang w:val="it-IT"/>
        </w:rPr>
        <w:t>, tra i migliori della regione</w:t>
      </w:r>
      <w:r w:rsidRPr="00C23FD1">
        <w:rPr>
          <w:rFonts w:ascii="Tahoma" w:hAnsi="Tahoma" w:cs="Tahoma"/>
          <w:lang w:val="it-IT"/>
        </w:rPr>
        <w:t>), anche se i risultati s</w:t>
      </w:r>
      <w:r>
        <w:rPr>
          <w:rFonts w:ascii="Tahoma" w:hAnsi="Tahoma" w:cs="Tahoma"/>
          <w:lang w:val="it-IT"/>
        </w:rPr>
        <w:t>o</w:t>
      </w:r>
      <w:r w:rsidRPr="00C23FD1">
        <w:rPr>
          <w:rFonts w:ascii="Tahoma" w:hAnsi="Tahoma" w:cs="Tahoma"/>
          <w:lang w:val="it-IT"/>
        </w:rPr>
        <w:t xml:space="preserve">no comunque inferiori a quanto prospettato all’inizio dell’anno, </w:t>
      </w:r>
      <w:r>
        <w:rPr>
          <w:rFonts w:ascii="Tahoma" w:hAnsi="Tahoma" w:cs="Tahoma"/>
          <w:lang w:val="it-IT"/>
        </w:rPr>
        <w:t xml:space="preserve">soprattutto </w:t>
      </w:r>
      <w:r w:rsidRPr="00C23FD1">
        <w:rPr>
          <w:rFonts w:ascii="Tahoma" w:hAnsi="Tahoma" w:cs="Tahoma"/>
          <w:lang w:val="it-IT"/>
        </w:rPr>
        <w:t xml:space="preserve">per fattori </w:t>
      </w:r>
      <w:r>
        <w:rPr>
          <w:rFonts w:ascii="Tahoma" w:hAnsi="Tahoma" w:cs="Tahoma"/>
          <w:lang w:val="it-IT"/>
        </w:rPr>
        <w:t xml:space="preserve">esogeni </w:t>
      </w:r>
      <w:r w:rsidRPr="00C23FD1">
        <w:rPr>
          <w:rFonts w:ascii="Tahoma" w:hAnsi="Tahoma" w:cs="Tahoma"/>
          <w:lang w:val="it-IT"/>
        </w:rPr>
        <w:t>(</w:t>
      </w:r>
      <w:r>
        <w:rPr>
          <w:rFonts w:ascii="Tahoma" w:hAnsi="Tahoma" w:cs="Tahoma"/>
          <w:lang w:val="it-IT"/>
        </w:rPr>
        <w:t xml:space="preserve">contrazione dell’economia </w:t>
      </w:r>
      <w:r w:rsidRPr="00C23FD1">
        <w:rPr>
          <w:rFonts w:ascii="Tahoma" w:hAnsi="Tahoma" w:cs="Tahoma"/>
          <w:lang w:val="it-IT"/>
        </w:rPr>
        <w:t>del Brasile</w:t>
      </w:r>
      <w:r>
        <w:rPr>
          <w:rFonts w:ascii="Tahoma" w:hAnsi="Tahoma" w:cs="Tahoma"/>
          <w:lang w:val="it-IT"/>
        </w:rPr>
        <w:t>, aumento del cambio con il dollaro e calo dei prezzi delle commodities</w:t>
      </w:r>
      <w:r w:rsidRPr="00C23FD1">
        <w:rPr>
          <w:rFonts w:ascii="Tahoma" w:hAnsi="Tahoma" w:cs="Tahoma"/>
          <w:lang w:val="it-IT"/>
        </w:rPr>
        <w:t xml:space="preserve">). </w:t>
      </w:r>
    </w:p>
    <w:p w:rsidR="00E059FA" w:rsidRDefault="006F4448" w:rsidP="006F4448">
      <w:pPr>
        <w:jc w:val="both"/>
        <w:rPr>
          <w:rFonts w:ascii="Tahoma" w:hAnsi="Tahoma" w:cs="Tahoma"/>
          <w:lang w:val="it-IT"/>
        </w:rPr>
      </w:pPr>
      <w:r w:rsidRPr="00C23FD1">
        <w:rPr>
          <w:rFonts w:ascii="Tahoma" w:hAnsi="Tahoma" w:cs="Tahoma"/>
          <w:lang w:val="it-IT"/>
        </w:rPr>
        <w:t xml:space="preserve">Il SETTORE AGRICOLO, </w:t>
      </w:r>
      <w:r>
        <w:rPr>
          <w:rFonts w:ascii="Tahoma" w:hAnsi="Tahoma" w:cs="Tahoma"/>
          <w:lang w:val="it-IT"/>
        </w:rPr>
        <w:t>ancora il</w:t>
      </w:r>
      <w:r w:rsidRPr="00C23FD1">
        <w:rPr>
          <w:rFonts w:ascii="Tahoma" w:hAnsi="Tahoma" w:cs="Tahoma"/>
          <w:lang w:val="it-IT"/>
        </w:rPr>
        <w:t xml:space="preserve"> principal</w:t>
      </w:r>
      <w:r>
        <w:rPr>
          <w:rFonts w:ascii="Tahoma" w:hAnsi="Tahoma" w:cs="Tahoma"/>
          <w:lang w:val="it-IT"/>
        </w:rPr>
        <w:t>e</w:t>
      </w:r>
      <w:r w:rsidRPr="00C23FD1">
        <w:rPr>
          <w:rFonts w:ascii="Tahoma" w:hAnsi="Tahoma" w:cs="Tahoma"/>
          <w:lang w:val="it-IT"/>
        </w:rPr>
        <w:t xml:space="preserve"> motor</w:t>
      </w:r>
      <w:r>
        <w:rPr>
          <w:rFonts w:ascii="Tahoma" w:hAnsi="Tahoma" w:cs="Tahoma"/>
          <w:lang w:val="it-IT"/>
        </w:rPr>
        <w:t>e</w:t>
      </w:r>
      <w:r w:rsidRPr="00C23FD1">
        <w:rPr>
          <w:rFonts w:ascii="Tahoma" w:hAnsi="Tahoma" w:cs="Tahoma"/>
          <w:lang w:val="it-IT"/>
        </w:rPr>
        <w:t xml:space="preserve"> dell’economia, presenta risultati inferiori a quelli del 2014 </w:t>
      </w:r>
      <w:r>
        <w:rPr>
          <w:rFonts w:ascii="Tahoma" w:hAnsi="Tahoma" w:cs="Tahoma"/>
          <w:lang w:val="it-IT"/>
        </w:rPr>
        <w:t>sia per il</w:t>
      </w:r>
      <w:r w:rsidRPr="00C23FD1">
        <w:rPr>
          <w:rFonts w:ascii="Tahoma" w:hAnsi="Tahoma" w:cs="Tahoma"/>
          <w:lang w:val="it-IT"/>
        </w:rPr>
        <w:t xml:space="preserve"> calo nella produzione </w:t>
      </w:r>
      <w:r>
        <w:rPr>
          <w:rFonts w:ascii="Tahoma" w:hAnsi="Tahoma" w:cs="Tahoma"/>
          <w:lang w:val="it-IT"/>
        </w:rPr>
        <w:t xml:space="preserve">dovuto a fattori climatici </w:t>
      </w:r>
      <w:r w:rsidRPr="00C23FD1">
        <w:rPr>
          <w:rFonts w:ascii="Tahoma" w:hAnsi="Tahoma" w:cs="Tahoma"/>
          <w:lang w:val="it-IT"/>
        </w:rPr>
        <w:t>(</w:t>
      </w:r>
      <w:r>
        <w:rPr>
          <w:rFonts w:ascii="Tahoma" w:hAnsi="Tahoma" w:cs="Tahoma"/>
          <w:lang w:val="it-IT"/>
        </w:rPr>
        <w:t>soprattutto quella</w:t>
      </w:r>
      <w:r w:rsidRPr="00C23FD1">
        <w:rPr>
          <w:rFonts w:ascii="Tahoma" w:hAnsi="Tahoma" w:cs="Tahoma"/>
          <w:lang w:val="it-IT"/>
        </w:rPr>
        <w:t xml:space="preserve"> della soia</w:t>
      </w:r>
      <w:r>
        <w:rPr>
          <w:rFonts w:ascii="Tahoma" w:hAnsi="Tahoma" w:cs="Tahoma"/>
          <w:lang w:val="it-IT"/>
        </w:rPr>
        <w:t>, di cui é il 4 esportatore mondiale</w:t>
      </w:r>
      <w:r w:rsidRPr="00C23FD1">
        <w:rPr>
          <w:rFonts w:ascii="Tahoma" w:hAnsi="Tahoma" w:cs="Tahoma"/>
          <w:lang w:val="it-IT"/>
        </w:rPr>
        <w:t xml:space="preserve">), </w:t>
      </w:r>
      <w:r>
        <w:rPr>
          <w:rFonts w:ascii="Tahoma" w:hAnsi="Tahoma" w:cs="Tahoma"/>
          <w:lang w:val="it-IT"/>
        </w:rPr>
        <w:t xml:space="preserve">sia </w:t>
      </w:r>
      <w:r w:rsidRPr="00C23FD1">
        <w:rPr>
          <w:rFonts w:ascii="Tahoma" w:hAnsi="Tahoma" w:cs="Tahoma"/>
          <w:lang w:val="it-IT"/>
        </w:rPr>
        <w:t xml:space="preserve">per la </w:t>
      </w:r>
      <w:r>
        <w:rPr>
          <w:rFonts w:ascii="Tahoma" w:hAnsi="Tahoma" w:cs="Tahoma"/>
          <w:lang w:val="it-IT"/>
        </w:rPr>
        <w:t xml:space="preserve">forte </w:t>
      </w:r>
      <w:r w:rsidRPr="00C23FD1">
        <w:rPr>
          <w:rFonts w:ascii="Tahoma" w:hAnsi="Tahoma" w:cs="Tahoma"/>
          <w:lang w:val="it-IT"/>
        </w:rPr>
        <w:t xml:space="preserve">diminuzione dei prezzi a livello internazionale. </w:t>
      </w:r>
      <w:r w:rsidR="00AC10F4">
        <w:rPr>
          <w:rFonts w:ascii="Tahoma" w:hAnsi="Tahoma" w:cs="Tahoma"/>
          <w:lang w:val="it-IT"/>
        </w:rPr>
        <w:t>S</w:t>
      </w:r>
      <w:r>
        <w:rPr>
          <w:rFonts w:ascii="Tahoma" w:hAnsi="Tahoma" w:cs="Tahoma"/>
          <w:lang w:val="it-IT"/>
        </w:rPr>
        <w:t xml:space="preserve">olo recentemente é stata introdotta una minima tassazione sulle rendite agro-pecuarie (IRAGRO, 10% della rendita) e gli introiti fiscali derivanti da tale settore sono tuttora bassissimi, intorno </w:t>
      </w:r>
      <w:r w:rsidRPr="00BA31DE">
        <w:rPr>
          <w:rFonts w:ascii="Tahoma" w:hAnsi="Tahoma" w:cs="Tahoma"/>
          <w:lang w:val="it-IT"/>
        </w:rPr>
        <w:t>al 6% del</w:t>
      </w:r>
      <w:r>
        <w:rPr>
          <w:rFonts w:ascii="Tahoma" w:hAnsi="Tahoma" w:cs="Tahoma"/>
          <w:lang w:val="it-IT"/>
        </w:rPr>
        <w:t xml:space="preserve"> totale nel primo semestre dell’anno. </w:t>
      </w:r>
    </w:p>
    <w:p w:rsidR="00E059FA" w:rsidRDefault="00E059FA" w:rsidP="006F4448">
      <w:pPr>
        <w:jc w:val="both"/>
        <w:rPr>
          <w:rFonts w:ascii="Tahoma" w:hAnsi="Tahoma" w:cs="Tahoma"/>
          <w:lang w:val="it-IT"/>
        </w:rPr>
      </w:pPr>
    </w:p>
    <w:p w:rsidR="006F4448" w:rsidRPr="00C23FD1" w:rsidRDefault="006F4448" w:rsidP="006F4448">
      <w:pPr>
        <w:jc w:val="both"/>
        <w:rPr>
          <w:rFonts w:ascii="Tahoma" w:hAnsi="Tahoma" w:cs="Tahoma"/>
          <w:lang w:val="it-IT"/>
        </w:rPr>
      </w:pPr>
      <w:r w:rsidRPr="00C23FD1">
        <w:rPr>
          <w:rFonts w:ascii="Tahoma" w:hAnsi="Tahoma" w:cs="Tahoma"/>
          <w:lang w:val="it-IT"/>
        </w:rPr>
        <w:t>Il SETTORE ZOOTECNICO mostra invece un andamento molto incoraggiant</w:t>
      </w:r>
      <w:r>
        <w:rPr>
          <w:rFonts w:ascii="Tahoma" w:hAnsi="Tahoma" w:cs="Tahoma"/>
          <w:lang w:val="it-IT"/>
        </w:rPr>
        <w:t xml:space="preserve">e: </w:t>
      </w:r>
      <w:r w:rsidRPr="00C23FD1">
        <w:rPr>
          <w:rFonts w:ascii="Tahoma" w:hAnsi="Tahoma" w:cs="Tahoma"/>
          <w:lang w:val="it-IT"/>
        </w:rPr>
        <w:t>il Paraguay</w:t>
      </w:r>
      <w:r>
        <w:rPr>
          <w:rFonts w:ascii="Tahoma" w:hAnsi="Tahoma" w:cs="Tahoma"/>
          <w:lang w:val="it-IT"/>
        </w:rPr>
        <w:t xml:space="preserve">, che ha raggiunto ormai la posizione di 6 esportatore mondiale occupando lo spazio lasciato dall’Argentina, </w:t>
      </w:r>
      <w:r w:rsidRPr="00C23FD1">
        <w:rPr>
          <w:rFonts w:ascii="Tahoma" w:hAnsi="Tahoma" w:cs="Tahoma"/>
          <w:lang w:val="it-IT"/>
        </w:rPr>
        <w:t xml:space="preserve">ha ripreso a maggio scorso le esportazioni verso l’Unione Europea ed ha iniziato a vendere la carne </w:t>
      </w:r>
      <w:r>
        <w:rPr>
          <w:rFonts w:ascii="Tahoma" w:hAnsi="Tahoma" w:cs="Tahoma"/>
          <w:lang w:val="it-IT"/>
        </w:rPr>
        <w:t>a</w:t>
      </w:r>
      <w:r w:rsidRPr="00C23FD1">
        <w:rPr>
          <w:rFonts w:ascii="Tahoma" w:hAnsi="Tahoma" w:cs="Tahoma"/>
          <w:lang w:val="it-IT"/>
        </w:rPr>
        <w:t xml:space="preserve"> nuovi Paesi</w:t>
      </w:r>
      <w:r>
        <w:rPr>
          <w:rFonts w:ascii="Tahoma" w:hAnsi="Tahoma" w:cs="Tahoma"/>
          <w:lang w:val="it-IT"/>
        </w:rPr>
        <w:t xml:space="preserve"> (Cile in particolare)</w:t>
      </w:r>
      <w:r w:rsidRPr="00C23FD1">
        <w:rPr>
          <w:rFonts w:ascii="Tahoma" w:hAnsi="Tahoma" w:cs="Tahoma"/>
          <w:lang w:val="it-IT"/>
        </w:rPr>
        <w:t>, compensando così alcuni problemi sorti sul mercato russo</w:t>
      </w:r>
      <w:r>
        <w:rPr>
          <w:rFonts w:ascii="Tahoma" w:hAnsi="Tahoma" w:cs="Tahoma"/>
          <w:lang w:val="it-IT"/>
        </w:rPr>
        <w:t>, prima destinazione per la carne paraguaiana</w:t>
      </w:r>
      <w:r w:rsidRPr="00C23FD1">
        <w:rPr>
          <w:rFonts w:ascii="Tahoma" w:hAnsi="Tahoma" w:cs="Tahoma"/>
          <w:lang w:val="it-IT"/>
        </w:rPr>
        <w:t xml:space="preserve">. E’ </w:t>
      </w:r>
      <w:r w:rsidR="00AC10F4">
        <w:rPr>
          <w:rFonts w:ascii="Tahoma" w:hAnsi="Tahoma" w:cs="Tahoma"/>
          <w:lang w:val="it-IT"/>
        </w:rPr>
        <w:t>recentissima</w:t>
      </w:r>
      <w:r w:rsidRPr="00C23FD1">
        <w:rPr>
          <w:rFonts w:ascii="Tahoma" w:hAnsi="Tahoma" w:cs="Tahoma"/>
          <w:lang w:val="it-IT"/>
        </w:rPr>
        <w:t xml:space="preserve"> la notizia che carne paraguaiana premium verrà servita sugli aerei della Qatar Airways, soppiantando grandi produttori come Argentina e Australia</w:t>
      </w:r>
      <w:r>
        <w:rPr>
          <w:rFonts w:ascii="Tahoma" w:hAnsi="Tahoma" w:cs="Tahoma"/>
          <w:lang w:val="it-IT"/>
        </w:rPr>
        <w:t>, indubbiamente una ottima vetrina internazionale</w:t>
      </w:r>
      <w:r w:rsidRPr="00C23FD1">
        <w:rPr>
          <w:rFonts w:ascii="Tahoma" w:hAnsi="Tahoma" w:cs="Tahoma"/>
          <w:lang w:val="it-IT"/>
        </w:rPr>
        <w:t>.</w:t>
      </w:r>
    </w:p>
    <w:p w:rsidR="006F4448" w:rsidRPr="00C23FD1" w:rsidRDefault="006F4448" w:rsidP="006F4448">
      <w:pPr>
        <w:jc w:val="both"/>
        <w:rPr>
          <w:rFonts w:ascii="Tahoma" w:hAnsi="Tahoma" w:cs="Tahoma"/>
          <w:lang w:val="it-IT"/>
        </w:rPr>
      </w:pPr>
    </w:p>
    <w:p w:rsidR="006F4448" w:rsidRPr="00C23FD1" w:rsidRDefault="006F4448" w:rsidP="006F4448">
      <w:pPr>
        <w:jc w:val="both"/>
        <w:rPr>
          <w:rFonts w:ascii="Tahoma" w:hAnsi="Tahoma" w:cs="Tahoma"/>
          <w:lang w:val="it-IT"/>
        </w:rPr>
      </w:pPr>
      <w:r w:rsidRPr="00C23FD1">
        <w:rPr>
          <w:rFonts w:ascii="Tahoma" w:hAnsi="Tahoma" w:cs="Tahoma"/>
          <w:lang w:val="it-IT"/>
        </w:rPr>
        <w:t>2. A dimostrazione dell’importanza del Paraguay nel SETTORE AGRICOLO-ALIMENTARE, si è tenuta ad Assunzione dal 15 al 17 settembre scorsi, la settima edizione di “LAC Flavors”, uno degli incontri internazionali più importanti della regione</w:t>
      </w:r>
      <w:r>
        <w:rPr>
          <w:rFonts w:ascii="Tahoma" w:hAnsi="Tahoma" w:cs="Tahoma"/>
          <w:lang w:val="it-IT"/>
        </w:rPr>
        <w:t>,</w:t>
      </w:r>
      <w:r w:rsidRPr="00C23FD1">
        <w:rPr>
          <w:rFonts w:ascii="Tahoma" w:hAnsi="Tahoma" w:cs="Tahoma"/>
          <w:lang w:val="it-IT"/>
        </w:rPr>
        <w:t xml:space="preserve"> che pone in contatto esportatori provenienti da America Latina e Caraibi con compratori di tutto il mondo (635 sono state le imprese registrate, di cui 100 provenienti da 30 Paesi). L’evento, nel corso del quale sono stati realizzati incontri imprenditoriali e seminari, si è chiuso con un volume di affari stimato </w:t>
      </w:r>
      <w:r>
        <w:rPr>
          <w:rFonts w:ascii="Tahoma" w:hAnsi="Tahoma" w:cs="Tahoma"/>
          <w:lang w:val="it-IT"/>
        </w:rPr>
        <w:t>di poco piú di</w:t>
      </w:r>
      <w:r w:rsidRPr="00C23FD1">
        <w:rPr>
          <w:rFonts w:ascii="Tahoma" w:hAnsi="Tahoma" w:cs="Tahoma"/>
          <w:lang w:val="it-IT"/>
        </w:rPr>
        <w:t xml:space="preserve"> 290 milioni di dollari, molto superiore dunque all’edizione precedente (33 milioni). Tra i settori più richiesti</w:t>
      </w:r>
      <w:r>
        <w:rPr>
          <w:rFonts w:ascii="Tahoma" w:hAnsi="Tahoma" w:cs="Tahoma"/>
          <w:lang w:val="it-IT"/>
        </w:rPr>
        <w:t xml:space="preserve"> dai compratori internazionali:</w:t>
      </w:r>
      <w:r w:rsidRPr="00C23FD1">
        <w:rPr>
          <w:rFonts w:ascii="Tahoma" w:hAnsi="Tahoma" w:cs="Tahoma"/>
          <w:lang w:val="it-IT"/>
        </w:rPr>
        <w:t xml:space="preserve"> sem</w:t>
      </w:r>
      <w:r>
        <w:rPr>
          <w:rFonts w:ascii="Tahoma" w:hAnsi="Tahoma" w:cs="Tahoma"/>
          <w:lang w:val="it-IT"/>
        </w:rPr>
        <w:t>enti, carne, dolciumi, frutta, “y</w:t>
      </w:r>
      <w:r w:rsidRPr="00C23FD1">
        <w:rPr>
          <w:rFonts w:ascii="Tahoma" w:hAnsi="Tahoma" w:cs="Tahoma"/>
          <w:lang w:val="it-IT"/>
        </w:rPr>
        <w:t>erba mate</w:t>
      </w:r>
      <w:r>
        <w:rPr>
          <w:rFonts w:ascii="Tahoma" w:hAnsi="Tahoma" w:cs="Tahoma"/>
          <w:lang w:val="it-IT"/>
        </w:rPr>
        <w:t>” (composto di piante aromatiche essiccate per la preparazione della bevanda tradizionale di Paraguay, Uruguay, Argentina, Cile e parte del Brasile)</w:t>
      </w:r>
      <w:r w:rsidRPr="00C23FD1">
        <w:rPr>
          <w:rFonts w:ascii="Tahoma" w:hAnsi="Tahoma" w:cs="Tahoma"/>
          <w:lang w:val="it-IT"/>
        </w:rPr>
        <w:t>, bevande e zucchero organico.</w:t>
      </w:r>
    </w:p>
    <w:p w:rsidR="006F4448" w:rsidRPr="00C23FD1" w:rsidRDefault="006F4448" w:rsidP="006F4448">
      <w:pPr>
        <w:jc w:val="both"/>
        <w:rPr>
          <w:rFonts w:ascii="Tahoma" w:hAnsi="Tahoma" w:cs="Tahoma"/>
          <w:lang w:val="it-IT"/>
        </w:rPr>
      </w:pPr>
    </w:p>
    <w:p w:rsidR="006F4448" w:rsidRDefault="006F4448" w:rsidP="006F4448">
      <w:pPr>
        <w:jc w:val="both"/>
        <w:rPr>
          <w:rFonts w:ascii="Tahoma" w:hAnsi="Tahoma" w:cs="Tahoma"/>
          <w:lang w:val="it-IT"/>
        </w:rPr>
      </w:pPr>
      <w:r w:rsidRPr="00C23FD1">
        <w:rPr>
          <w:rFonts w:ascii="Tahoma" w:hAnsi="Tahoma" w:cs="Tahoma"/>
          <w:lang w:val="it-IT"/>
        </w:rPr>
        <w:t xml:space="preserve">3. </w:t>
      </w:r>
      <w:r>
        <w:rPr>
          <w:rFonts w:ascii="Tahoma" w:hAnsi="Tahoma" w:cs="Tahoma"/>
          <w:lang w:val="it-IT"/>
        </w:rPr>
        <w:t xml:space="preserve">Per quanto riguarda il SETTORE INDUSTRIALE, in fase di crescita soprattutto grazie al regime della “maquila” (ossia forti agevolazioni all’esportazione di manufatti qui prodotti), si segnala l’apertura di numerose nuove fabbriche in prevalenza con capitali stranieri (brasiliani, argentini, uruguaiani, cileni, coreani, russi, giapponesi, taiwanesi, francesi e spagnoli, ma anche locali). Particolarmente forte resta il rapporto con l’imprenditoria brasiliana (il 40% del commercio </w:t>
      </w:r>
      <w:r>
        <w:rPr>
          <w:rFonts w:ascii="Tahoma" w:hAnsi="Tahoma" w:cs="Tahoma"/>
          <w:lang w:val="it-IT"/>
        </w:rPr>
        <w:lastRenderedPageBreak/>
        <w:t xml:space="preserve">paraguaiano é con il vicino paese). </w:t>
      </w:r>
      <w:r w:rsidR="00AC10F4">
        <w:rPr>
          <w:rFonts w:ascii="Tahoma" w:hAnsi="Tahoma" w:cs="Tahoma"/>
          <w:lang w:val="it-IT"/>
        </w:rPr>
        <w:t xml:space="preserve">Il VII Forum Brasil-Paraguay, al quale hanno partecipato circa 80 imprese brasiliane, ha confermato l’interesse dell’ imprenditoria brasiliana per </w:t>
      </w:r>
      <w:r w:rsidRPr="00C23FD1">
        <w:rPr>
          <w:rFonts w:ascii="Tahoma" w:hAnsi="Tahoma" w:cs="Tahoma"/>
          <w:lang w:val="it-IT"/>
        </w:rPr>
        <w:t>le potenzialità economiche e commerciali del Paraguay,</w:t>
      </w:r>
      <w:r>
        <w:rPr>
          <w:rFonts w:ascii="Tahoma" w:hAnsi="Tahoma" w:cs="Tahoma"/>
          <w:lang w:val="it-IT"/>
        </w:rPr>
        <w:t xml:space="preserve"> peraltro molto divulgate nel grande paese vicino attraverso la stampa brasiliana</w:t>
      </w:r>
      <w:r w:rsidR="00AC10F4">
        <w:rPr>
          <w:rFonts w:ascii="Tahoma" w:hAnsi="Tahoma" w:cs="Tahoma"/>
          <w:lang w:val="it-IT"/>
        </w:rPr>
        <w:t>,</w:t>
      </w:r>
      <w:r>
        <w:rPr>
          <w:rFonts w:ascii="Tahoma" w:hAnsi="Tahoma" w:cs="Tahoma"/>
          <w:lang w:val="it-IT"/>
        </w:rPr>
        <w:t xml:space="preserve"> </w:t>
      </w:r>
      <w:r w:rsidR="00AC10F4">
        <w:rPr>
          <w:rFonts w:ascii="Tahoma" w:hAnsi="Tahoma" w:cs="Tahoma"/>
          <w:lang w:val="it-IT"/>
        </w:rPr>
        <w:t xml:space="preserve">soprattutto in un momento critico per l’ economia del vicino Paese. </w:t>
      </w:r>
      <w:r w:rsidR="00D23ACB">
        <w:rPr>
          <w:rFonts w:ascii="Tahoma" w:hAnsi="Tahoma" w:cs="Tahoma"/>
          <w:lang w:val="it-IT"/>
        </w:rPr>
        <w:t>Delle ultime 50 imprese di “maquila” autorizzate ad operare in tale regime, 47 sono brasiliane.</w:t>
      </w:r>
    </w:p>
    <w:p w:rsidR="00E059FA" w:rsidRDefault="00E059FA" w:rsidP="006F4448">
      <w:pPr>
        <w:jc w:val="both"/>
        <w:rPr>
          <w:rFonts w:ascii="Tahoma" w:hAnsi="Tahoma" w:cs="Tahoma"/>
          <w:color w:val="000000"/>
          <w:lang w:val="it-IT"/>
        </w:rPr>
      </w:pPr>
    </w:p>
    <w:p w:rsidR="006F4448" w:rsidRPr="00C23FD1" w:rsidRDefault="006F4448" w:rsidP="006F4448">
      <w:pPr>
        <w:jc w:val="both"/>
        <w:rPr>
          <w:rFonts w:ascii="Tahoma" w:hAnsi="Tahoma" w:cs="Tahoma"/>
          <w:lang w:val="it-IT"/>
        </w:rPr>
      </w:pPr>
      <w:r>
        <w:rPr>
          <w:rFonts w:ascii="Tahoma" w:hAnsi="Tahoma" w:cs="Tahoma"/>
          <w:color w:val="000000"/>
          <w:lang w:val="it-IT"/>
        </w:rPr>
        <w:t>4. A livello di INVESTIMENTI PRIVATI</w:t>
      </w:r>
      <w:r w:rsidRPr="00C23FD1">
        <w:rPr>
          <w:rFonts w:ascii="Tahoma" w:hAnsi="Tahoma" w:cs="Tahoma"/>
          <w:color w:val="000000"/>
          <w:lang w:val="it-IT"/>
        </w:rPr>
        <w:t xml:space="preserve">, </w:t>
      </w:r>
      <w:r>
        <w:rPr>
          <w:rFonts w:ascii="Tahoma" w:hAnsi="Tahoma" w:cs="Tahoma"/>
          <w:color w:val="000000"/>
          <w:lang w:val="it-IT"/>
        </w:rPr>
        <w:t>nel ricordare che il totale dell’IDE é aumentato sensibilmente in questi ultimi due anni pur restando ampiamente al di sotto del livello di altri paesi della regione e soprattutto al di sotto delle potenzialitá,</w:t>
      </w:r>
      <w:r w:rsidR="00AC10F4">
        <w:rPr>
          <w:rFonts w:ascii="Tahoma" w:hAnsi="Tahoma" w:cs="Tahoma"/>
          <w:color w:val="000000"/>
          <w:lang w:val="it-IT"/>
        </w:rPr>
        <w:t>si</w:t>
      </w:r>
      <w:r>
        <w:rPr>
          <w:rFonts w:ascii="Tahoma" w:hAnsi="Tahoma" w:cs="Tahoma"/>
          <w:color w:val="000000"/>
          <w:lang w:val="it-IT"/>
        </w:rPr>
        <w:t xml:space="preserve"> </w:t>
      </w:r>
      <w:r w:rsidRPr="00C23FD1">
        <w:rPr>
          <w:rFonts w:ascii="Tahoma" w:hAnsi="Tahoma" w:cs="Tahoma"/>
          <w:color w:val="000000"/>
          <w:lang w:val="it-IT"/>
        </w:rPr>
        <w:t>segnal</w:t>
      </w:r>
      <w:r w:rsidR="00AC10F4">
        <w:rPr>
          <w:rFonts w:ascii="Tahoma" w:hAnsi="Tahoma" w:cs="Tahoma"/>
          <w:color w:val="000000"/>
          <w:lang w:val="it-IT"/>
        </w:rPr>
        <w:t>a</w:t>
      </w:r>
      <w:r w:rsidRPr="00C23FD1">
        <w:rPr>
          <w:rFonts w:ascii="Tahoma" w:hAnsi="Tahoma" w:cs="Tahoma"/>
          <w:color w:val="000000"/>
          <w:lang w:val="it-IT"/>
        </w:rPr>
        <w:t xml:space="preserve"> un importante investimento russo di circa 50 milioni di dollari</w:t>
      </w:r>
      <w:r>
        <w:rPr>
          <w:rFonts w:ascii="Tahoma" w:hAnsi="Tahoma" w:cs="Tahoma"/>
          <w:color w:val="000000"/>
          <w:lang w:val="it-IT"/>
        </w:rPr>
        <w:t xml:space="preserve"> del </w:t>
      </w:r>
      <w:r w:rsidRPr="00C23FD1">
        <w:rPr>
          <w:rFonts w:ascii="Tahoma" w:hAnsi="Tahoma" w:cs="Tahoma"/>
          <w:color w:val="000000"/>
          <w:lang w:val="it-IT"/>
        </w:rPr>
        <w:t>Gruppo Sodrugestvo con la paraguaiana Gical SA per l’acquisto e la ristrutturazione operativa dei terminal portuali di Concepcion, San Antonio, Rosario e Hohenau. In tal modo, la nuova società, che opererà con il nome di South American River Company, diventerà la maggior operatrice portuale a livello nazionale nel settore agricolo (movimentazione granaglie).</w:t>
      </w:r>
      <w:r>
        <w:rPr>
          <w:rFonts w:ascii="Tahoma" w:hAnsi="Tahoma" w:cs="Tahoma"/>
          <w:color w:val="000000"/>
          <w:lang w:val="it-IT"/>
        </w:rPr>
        <w:t xml:space="preserve"> Ammontano a oltre 300 milioni di dollari gli investimenti privati (soprattutto argentini, uruguayani, messicani e guatemaltechi) nel settore delle costruzioni nella sola zona centrale di Santa Teresa, quartiere residenziale e commerciale della capitale. </w:t>
      </w:r>
    </w:p>
    <w:p w:rsidR="006F4448" w:rsidRDefault="006F4448" w:rsidP="006F4448">
      <w:pPr>
        <w:jc w:val="both"/>
        <w:rPr>
          <w:rFonts w:ascii="Tahoma" w:hAnsi="Tahoma" w:cs="Tahoma"/>
          <w:lang w:val="it-IT"/>
        </w:rPr>
      </w:pPr>
    </w:p>
    <w:p w:rsidR="00E059FA" w:rsidRDefault="00AC10F4" w:rsidP="006F4448">
      <w:pPr>
        <w:jc w:val="both"/>
        <w:rPr>
          <w:rFonts w:ascii="Tahoma" w:hAnsi="Tahoma" w:cs="Tahoma"/>
          <w:lang w:val="it-IT"/>
        </w:rPr>
      </w:pPr>
      <w:r>
        <w:rPr>
          <w:rFonts w:ascii="Tahoma" w:hAnsi="Tahoma" w:cs="Tahoma"/>
          <w:lang w:val="it-IT"/>
        </w:rPr>
        <w:t>5</w:t>
      </w:r>
      <w:r w:rsidR="006F4448" w:rsidRPr="00C23FD1">
        <w:rPr>
          <w:rFonts w:ascii="Tahoma" w:hAnsi="Tahoma" w:cs="Tahoma"/>
          <w:lang w:val="it-IT"/>
        </w:rPr>
        <w:t xml:space="preserve">. Per </w:t>
      </w:r>
      <w:r w:rsidR="006F4448">
        <w:rPr>
          <w:rFonts w:ascii="Tahoma" w:hAnsi="Tahoma" w:cs="Tahoma"/>
          <w:lang w:val="it-IT"/>
        </w:rPr>
        <w:t>favorire la crescita il Governo ha finalmente pubblicato</w:t>
      </w:r>
      <w:r w:rsidR="006F4448" w:rsidRPr="00C23FD1">
        <w:rPr>
          <w:rFonts w:ascii="Tahoma" w:hAnsi="Tahoma" w:cs="Tahoma"/>
          <w:lang w:val="it-IT"/>
        </w:rPr>
        <w:t xml:space="preserve"> i bandi di gara per la realizzazione di alcune importanti infrastrutture: il RADDOPPIO DELLE STRADE</w:t>
      </w:r>
      <w:r w:rsidR="006F4448">
        <w:rPr>
          <w:rFonts w:ascii="Tahoma" w:hAnsi="Tahoma" w:cs="Tahoma"/>
          <w:lang w:val="it-IT"/>
        </w:rPr>
        <w:t xml:space="preserve"> STATALI</w:t>
      </w:r>
      <w:r w:rsidR="006F4448" w:rsidRPr="00C23FD1">
        <w:rPr>
          <w:rFonts w:ascii="Tahoma" w:hAnsi="Tahoma" w:cs="Tahoma"/>
          <w:lang w:val="it-IT"/>
        </w:rPr>
        <w:t xml:space="preserve"> N. 2 E 7 (</w:t>
      </w:r>
      <w:r w:rsidR="006F4448">
        <w:rPr>
          <w:rFonts w:ascii="Tahoma" w:hAnsi="Tahoma" w:cs="Tahoma"/>
          <w:lang w:val="it-IT"/>
        </w:rPr>
        <w:t xml:space="preserve">collegamenti chiave tra la capitale e Ciudad del Este, al confine con il Brasile, </w:t>
      </w:r>
      <w:r w:rsidR="006F4448" w:rsidRPr="00C23FD1">
        <w:rPr>
          <w:rFonts w:ascii="Tahoma" w:hAnsi="Tahoma" w:cs="Tahoma"/>
          <w:lang w:val="it-IT"/>
        </w:rPr>
        <w:t>prima opera realizzata con associazione pubblico-pr</w:t>
      </w:r>
      <w:r w:rsidR="006F4448">
        <w:rPr>
          <w:rFonts w:ascii="Tahoma" w:hAnsi="Tahoma" w:cs="Tahoma"/>
          <w:lang w:val="it-IT"/>
        </w:rPr>
        <w:t>ivata, APP) e il progetto per la realizzazione</w:t>
      </w:r>
      <w:r w:rsidR="006F4448" w:rsidRPr="00C23FD1">
        <w:rPr>
          <w:rFonts w:ascii="Tahoma" w:hAnsi="Tahoma" w:cs="Tahoma"/>
          <w:lang w:val="it-IT"/>
        </w:rPr>
        <w:t xml:space="preserve"> del “TRENO ELETTRICO”</w:t>
      </w:r>
      <w:r w:rsidR="006F4448">
        <w:rPr>
          <w:rFonts w:ascii="Tahoma" w:hAnsi="Tahoma" w:cs="Tahoma"/>
          <w:lang w:val="it-IT"/>
        </w:rPr>
        <w:t xml:space="preserve"> che unirá Asunción con le vicine cittá satellite decongestionando l’ intenso traffico metropolitano. Si tratta di</w:t>
      </w:r>
      <w:r w:rsidR="006F4448" w:rsidRPr="00C23FD1">
        <w:rPr>
          <w:rFonts w:ascii="Tahoma" w:hAnsi="Tahoma" w:cs="Tahoma"/>
          <w:lang w:val="it-IT"/>
        </w:rPr>
        <w:t xml:space="preserve"> gare aperte alle imprese già pre-qualificate</w:t>
      </w:r>
      <w:r>
        <w:rPr>
          <w:rFonts w:ascii="Tahoma" w:hAnsi="Tahoma" w:cs="Tahoma"/>
          <w:lang w:val="it-IT"/>
        </w:rPr>
        <w:t>, tra cui non ve ne sono di italiane</w:t>
      </w:r>
      <w:r w:rsidR="006F4448">
        <w:rPr>
          <w:rFonts w:ascii="Tahoma" w:hAnsi="Tahoma" w:cs="Tahoma"/>
          <w:lang w:val="it-IT"/>
        </w:rPr>
        <w:t>.</w:t>
      </w:r>
    </w:p>
    <w:p w:rsidR="006F4448" w:rsidRDefault="006F4448" w:rsidP="006F4448">
      <w:pPr>
        <w:jc w:val="both"/>
        <w:rPr>
          <w:rFonts w:ascii="Tahoma" w:hAnsi="Tahoma" w:cs="Tahoma"/>
          <w:lang w:val="it-IT"/>
        </w:rPr>
      </w:pPr>
      <w:r>
        <w:rPr>
          <w:rFonts w:ascii="Tahoma" w:hAnsi="Tahoma" w:cs="Tahoma"/>
          <w:lang w:val="it-IT"/>
        </w:rPr>
        <w:t xml:space="preserve"> </w:t>
      </w:r>
    </w:p>
    <w:p w:rsidR="006F4448" w:rsidRDefault="006F4448" w:rsidP="006F4448">
      <w:pPr>
        <w:jc w:val="both"/>
        <w:rPr>
          <w:rFonts w:ascii="Tahoma" w:hAnsi="Tahoma" w:cs="Tahoma"/>
          <w:color w:val="000000"/>
          <w:lang w:val="it-IT"/>
        </w:rPr>
      </w:pPr>
      <w:r>
        <w:rPr>
          <w:rFonts w:ascii="Tahoma" w:hAnsi="Tahoma" w:cs="Tahoma"/>
          <w:lang w:val="it-IT"/>
        </w:rPr>
        <w:t xml:space="preserve">Sará </w:t>
      </w:r>
      <w:r w:rsidR="00AC10F4">
        <w:rPr>
          <w:rFonts w:ascii="Tahoma" w:hAnsi="Tahoma" w:cs="Tahoma"/>
          <w:lang w:val="it-IT"/>
        </w:rPr>
        <w:t>INDETTA A BREVE ANCHE LA GARA PER</w:t>
      </w:r>
      <w:r w:rsidR="00AC10F4" w:rsidRPr="00C23FD1">
        <w:rPr>
          <w:rFonts w:ascii="Tahoma" w:hAnsi="Tahoma" w:cs="Tahoma"/>
          <w:lang w:val="it-IT"/>
        </w:rPr>
        <w:t xml:space="preserve"> </w:t>
      </w:r>
      <w:r w:rsidR="00AC10F4" w:rsidRPr="00C23FD1">
        <w:rPr>
          <w:rFonts w:ascii="Tahoma" w:hAnsi="Tahoma" w:cs="Tahoma"/>
          <w:color w:val="000000"/>
          <w:lang w:val="it-IT"/>
        </w:rPr>
        <w:t xml:space="preserve">LA </w:t>
      </w:r>
      <w:r w:rsidRPr="00C23FD1">
        <w:rPr>
          <w:rFonts w:ascii="Tahoma" w:hAnsi="Tahoma" w:cs="Tahoma"/>
          <w:color w:val="000000"/>
          <w:lang w:val="it-IT"/>
        </w:rPr>
        <w:t>RISTRUTTURAZIONE DELLA RUTA 9 O RUTA TRANSCHACO (</w:t>
      </w:r>
      <w:r>
        <w:rPr>
          <w:rFonts w:ascii="Tahoma" w:hAnsi="Tahoma" w:cs="Tahoma"/>
          <w:color w:val="000000"/>
          <w:lang w:val="it-IT"/>
        </w:rPr>
        <w:t xml:space="preserve">dalla capitale verso il confine con la Bolivia, </w:t>
      </w:r>
      <w:r w:rsidRPr="00C23FD1">
        <w:rPr>
          <w:rFonts w:ascii="Tahoma" w:hAnsi="Tahoma" w:cs="Tahoma"/>
          <w:color w:val="000000"/>
          <w:lang w:val="it-IT"/>
        </w:rPr>
        <w:t>per circa 500 km.</w:t>
      </w:r>
      <w:r>
        <w:rPr>
          <w:rFonts w:ascii="Tahoma" w:hAnsi="Tahoma" w:cs="Tahoma"/>
          <w:color w:val="000000"/>
          <w:lang w:val="it-IT"/>
        </w:rPr>
        <w:t xml:space="preserve">, per un ammontare di circa 400 </w:t>
      </w:r>
      <w:r w:rsidRPr="00124997">
        <w:rPr>
          <w:rFonts w:ascii="Tahoma" w:hAnsi="Tahoma" w:cs="Tahoma"/>
          <w:color w:val="000000"/>
          <w:lang w:val="it-IT"/>
        </w:rPr>
        <w:t>milioni</w:t>
      </w:r>
      <w:r>
        <w:rPr>
          <w:rFonts w:ascii="Tahoma" w:hAnsi="Tahoma" w:cs="Tahoma"/>
          <w:color w:val="000000"/>
          <w:lang w:val="it-IT"/>
        </w:rPr>
        <w:t xml:space="preserve"> di dollari</w:t>
      </w:r>
      <w:r w:rsidRPr="00C23FD1">
        <w:rPr>
          <w:rFonts w:ascii="Tahoma" w:hAnsi="Tahoma" w:cs="Tahoma"/>
          <w:color w:val="000000"/>
          <w:lang w:val="it-IT"/>
        </w:rPr>
        <w:t xml:space="preserve">) alla quale </w:t>
      </w:r>
      <w:r>
        <w:rPr>
          <w:rFonts w:ascii="Tahoma" w:hAnsi="Tahoma" w:cs="Tahoma"/>
          <w:color w:val="000000"/>
          <w:lang w:val="it-IT"/>
        </w:rPr>
        <w:t xml:space="preserve">- </w:t>
      </w:r>
      <w:r w:rsidR="00AC10F4" w:rsidRPr="00C23FD1">
        <w:rPr>
          <w:rFonts w:ascii="Tahoma" w:hAnsi="Tahoma" w:cs="Tahoma"/>
          <w:color w:val="000000"/>
          <w:lang w:val="it-IT"/>
        </w:rPr>
        <w:t xml:space="preserve">NON </w:t>
      </w:r>
      <w:r w:rsidR="00AC10F4">
        <w:rPr>
          <w:rFonts w:ascii="Tahoma" w:hAnsi="Tahoma" w:cs="Tahoma"/>
          <w:color w:val="000000"/>
          <w:lang w:val="it-IT"/>
        </w:rPr>
        <w:t>ESSENDO</w:t>
      </w:r>
      <w:r w:rsidR="00AC10F4" w:rsidRPr="00C23FD1">
        <w:rPr>
          <w:rFonts w:ascii="Tahoma" w:hAnsi="Tahoma" w:cs="Tahoma"/>
          <w:color w:val="000000"/>
          <w:lang w:val="it-IT"/>
        </w:rPr>
        <w:t xml:space="preserve"> RICHIESTA PRE-QUALIFICAZIONE </w:t>
      </w:r>
      <w:r w:rsidR="00AC10F4">
        <w:rPr>
          <w:rFonts w:ascii="Tahoma" w:hAnsi="Tahoma" w:cs="Tahoma"/>
          <w:color w:val="000000"/>
          <w:lang w:val="it-IT"/>
        </w:rPr>
        <w:t xml:space="preserve">- </w:t>
      </w:r>
      <w:r w:rsidR="00AC10F4" w:rsidRPr="00C23FD1">
        <w:rPr>
          <w:rFonts w:ascii="Tahoma" w:hAnsi="Tahoma" w:cs="Tahoma"/>
          <w:color w:val="000000"/>
          <w:lang w:val="it-IT"/>
        </w:rPr>
        <w:t>POTRANNO INVECE PARTECIPARE TUTTE LE IMPRESE INTERESSATE</w:t>
      </w:r>
      <w:r w:rsidR="00AC10F4">
        <w:rPr>
          <w:rFonts w:ascii="Tahoma" w:hAnsi="Tahoma" w:cs="Tahoma"/>
          <w:color w:val="000000"/>
          <w:lang w:val="it-IT"/>
        </w:rPr>
        <w:t>.</w:t>
      </w:r>
      <w:r>
        <w:rPr>
          <w:rFonts w:ascii="Tahoma" w:hAnsi="Tahoma" w:cs="Tahoma"/>
          <w:color w:val="000000"/>
          <w:lang w:val="it-IT"/>
        </w:rPr>
        <w:t xml:space="preserve"> </w:t>
      </w:r>
      <w:r w:rsidRPr="00C23FD1">
        <w:rPr>
          <w:rFonts w:ascii="Tahoma" w:hAnsi="Tahoma" w:cs="Tahoma"/>
          <w:color w:val="000000"/>
          <w:lang w:val="it-IT"/>
        </w:rPr>
        <w:t xml:space="preserve">Prossimamente dovrebbe </w:t>
      </w:r>
      <w:r>
        <w:rPr>
          <w:rFonts w:ascii="Tahoma" w:hAnsi="Tahoma" w:cs="Tahoma"/>
          <w:color w:val="000000"/>
          <w:lang w:val="it-IT"/>
        </w:rPr>
        <w:t>infine</w:t>
      </w:r>
      <w:r w:rsidRPr="00C23FD1">
        <w:rPr>
          <w:rFonts w:ascii="Tahoma" w:hAnsi="Tahoma" w:cs="Tahoma"/>
          <w:color w:val="000000"/>
          <w:lang w:val="it-IT"/>
        </w:rPr>
        <w:t xml:space="preserve"> essere indetta anche la licitazione per il</w:t>
      </w:r>
      <w:r>
        <w:rPr>
          <w:rFonts w:ascii="Tahoma" w:hAnsi="Tahoma" w:cs="Tahoma"/>
          <w:color w:val="000000"/>
          <w:lang w:val="it-IT"/>
        </w:rPr>
        <w:t xml:space="preserve"> connesso</w:t>
      </w:r>
      <w:r w:rsidRPr="00C23FD1">
        <w:rPr>
          <w:rFonts w:ascii="Tahoma" w:hAnsi="Tahoma" w:cs="Tahoma"/>
          <w:color w:val="000000"/>
          <w:lang w:val="it-IT"/>
        </w:rPr>
        <w:t xml:space="preserve"> tratto paragu</w:t>
      </w:r>
      <w:r>
        <w:rPr>
          <w:rFonts w:ascii="Tahoma" w:hAnsi="Tahoma" w:cs="Tahoma"/>
          <w:color w:val="000000"/>
          <w:lang w:val="it-IT"/>
        </w:rPr>
        <w:t>aiano del “Corredor Bioceanico” (circa 700 milioni di dollari il valore dell’opera), che unirebbe Brasile e Cile passando appunto per il Paraguay (al riguardo é stato recentemente firmato un accordo di cooperazione con il Cile in occasione della visita della Presidente Bachelet</w:t>
      </w:r>
      <w:r w:rsidRPr="00C31B29">
        <w:rPr>
          <w:rFonts w:ascii="Tahoma" w:hAnsi="Tahoma" w:cs="Tahoma"/>
          <w:color w:val="000000"/>
          <w:lang w:val="it-IT"/>
        </w:rPr>
        <w:t>).</w:t>
      </w:r>
    </w:p>
    <w:p w:rsidR="00E059FA" w:rsidRPr="00C23FD1" w:rsidRDefault="00E059FA" w:rsidP="006F4448">
      <w:pPr>
        <w:jc w:val="both"/>
        <w:rPr>
          <w:rFonts w:ascii="Tahoma" w:hAnsi="Tahoma" w:cs="Tahoma"/>
          <w:color w:val="000000"/>
          <w:lang w:val="it-IT"/>
        </w:rPr>
      </w:pPr>
    </w:p>
    <w:p w:rsidR="00C01814" w:rsidRPr="006F4448" w:rsidRDefault="006F4448">
      <w:pPr>
        <w:rPr>
          <w:b/>
          <w:sz w:val="20"/>
          <w:szCs w:val="20"/>
          <w:lang w:val="it-IT"/>
        </w:rPr>
      </w:pPr>
      <w:r w:rsidRPr="006F4448">
        <w:rPr>
          <w:b/>
          <w:sz w:val="20"/>
          <w:szCs w:val="20"/>
          <w:lang w:val="it-IT"/>
        </w:rPr>
        <w:t>Ambasciata d’Italia Assunzione</w:t>
      </w:r>
    </w:p>
    <w:p w:rsidR="006F4448" w:rsidRPr="006F4448" w:rsidRDefault="006F4448">
      <w:pPr>
        <w:rPr>
          <w:b/>
          <w:sz w:val="20"/>
          <w:szCs w:val="20"/>
          <w:lang w:val="it-IT"/>
        </w:rPr>
      </w:pPr>
      <w:r w:rsidRPr="006F4448">
        <w:rPr>
          <w:b/>
          <w:sz w:val="20"/>
          <w:szCs w:val="20"/>
          <w:lang w:val="it-IT"/>
        </w:rPr>
        <w:t>2</w:t>
      </w:r>
      <w:r w:rsidR="00BD1C8D">
        <w:rPr>
          <w:b/>
          <w:sz w:val="20"/>
          <w:szCs w:val="20"/>
          <w:lang w:val="it-IT"/>
        </w:rPr>
        <w:t>8</w:t>
      </w:r>
      <w:r w:rsidRPr="006F4448">
        <w:rPr>
          <w:b/>
          <w:sz w:val="20"/>
          <w:szCs w:val="20"/>
          <w:lang w:val="it-IT"/>
        </w:rPr>
        <w:t>/09/2015</w:t>
      </w:r>
    </w:p>
    <w:sectPr w:rsidR="006F4448" w:rsidRPr="006F4448" w:rsidSect="00B31507">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448"/>
    <w:rsid w:val="004F4033"/>
    <w:rsid w:val="006F4448"/>
    <w:rsid w:val="00AC10F4"/>
    <w:rsid w:val="00B27EB8"/>
    <w:rsid w:val="00BD1C8D"/>
    <w:rsid w:val="00C01814"/>
    <w:rsid w:val="00C41AA1"/>
    <w:rsid w:val="00D23ACB"/>
    <w:rsid w:val="00E059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48"/>
    <w:pPr>
      <w:spacing w:before="0"/>
      <w:ind w:firstLine="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890</Words>
  <Characters>4900</Characters>
  <Application>Microsoft Office Word</Application>
  <DocSecurity>0</DocSecurity>
  <Lines>40</Lines>
  <Paragraphs>11</Paragraphs>
  <ScaleCrop>false</ScaleCrop>
  <Company>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2015-09-28T14:14:00Z</dcterms:created>
  <dcterms:modified xsi:type="dcterms:W3CDTF">2015-09-28T18:11:00Z</dcterms:modified>
</cp:coreProperties>
</file>